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charts/chart15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03B92" w14:textId="1A144B38" w:rsidR="00BF0CBB" w:rsidRPr="00BF0CBB" w:rsidRDefault="00BF0CBB" w:rsidP="00BF0CBB">
      <w:pPr>
        <w:spacing w:before="120" w:after="120"/>
        <w:ind w:left="-247"/>
        <w:jc w:val="center"/>
        <w:rPr>
          <w:rFonts w:ascii="Verdana" w:hAnsi="Verdana"/>
          <w:b/>
          <w:sz w:val="28"/>
          <w:szCs w:val="28"/>
        </w:rPr>
      </w:pPr>
      <w:r w:rsidRPr="0099067D">
        <w:rPr>
          <w:rFonts w:ascii="Verdana" w:hAnsi="Verdana"/>
          <w:b/>
          <w:sz w:val="28"/>
          <w:szCs w:val="28"/>
        </w:rPr>
        <w:t xml:space="preserve">PŘÍLOHA ZD Č. </w:t>
      </w:r>
      <w:r w:rsidR="0099067D" w:rsidRPr="0099067D">
        <w:rPr>
          <w:rFonts w:ascii="Verdana" w:hAnsi="Verdana"/>
          <w:b/>
          <w:sz w:val="28"/>
          <w:szCs w:val="28"/>
        </w:rPr>
        <w:t>3_03</w:t>
      </w:r>
    </w:p>
    <w:tbl>
      <w:tblPr>
        <w:tblW w:w="7655" w:type="dxa"/>
        <w:jc w:val="center"/>
        <w:tblLook w:val="0000" w:firstRow="0" w:lastRow="0" w:firstColumn="0" w:lastColumn="0" w:noHBand="0" w:noVBand="0"/>
      </w:tblPr>
      <w:tblGrid>
        <w:gridCol w:w="7655"/>
      </w:tblGrid>
      <w:tr w:rsidR="00FC3FD5" w:rsidRPr="00F61EBA" w14:paraId="70888F0A" w14:textId="77777777" w:rsidTr="00CA0EED">
        <w:trPr>
          <w:trHeight w:val="80"/>
          <w:jc w:val="center"/>
        </w:trPr>
        <w:tc>
          <w:tcPr>
            <w:tcW w:w="7655" w:type="dxa"/>
            <w:vAlign w:val="center"/>
          </w:tcPr>
          <w:p w14:paraId="0135303F" w14:textId="1E704936" w:rsidR="00FC3FD5" w:rsidRPr="00F61EBA" w:rsidRDefault="00285B82" w:rsidP="00CA0EED">
            <w:pPr>
              <w:spacing w:before="120" w:after="120"/>
              <w:ind w:left="-247"/>
              <w:jc w:val="center"/>
              <w:rPr>
                <w:sz w:val="28"/>
                <w:szCs w:val="28"/>
              </w:rPr>
            </w:pPr>
            <w:r w:rsidRPr="00285B82">
              <w:rPr>
                <w:rFonts w:ascii="Verdana" w:hAnsi="Verdana"/>
                <w:b/>
                <w:sz w:val="28"/>
                <w:szCs w:val="28"/>
              </w:rPr>
              <w:t>REFERENČNÍ DENOSTUPNĚ</w:t>
            </w:r>
          </w:p>
        </w:tc>
      </w:tr>
      <w:tr w:rsidR="00FC3FD5" w:rsidRPr="00F61EBA" w14:paraId="73756044" w14:textId="77777777" w:rsidTr="00CA0EED">
        <w:trPr>
          <w:trHeight w:val="77"/>
          <w:jc w:val="center"/>
        </w:trPr>
        <w:tc>
          <w:tcPr>
            <w:tcW w:w="7655" w:type="dxa"/>
            <w:vAlign w:val="center"/>
          </w:tcPr>
          <w:p w14:paraId="41E46EA4" w14:textId="3072BBBF" w:rsidR="00EA38A4" w:rsidRPr="00E968CD" w:rsidRDefault="00314470" w:rsidP="009554E1">
            <w:pPr>
              <w:pStyle w:val="CompanyName"/>
              <w:spacing w:before="360" w:after="360"/>
              <w:rPr>
                <w:caps w:val="0"/>
                <w:sz w:val="32"/>
                <w:szCs w:val="32"/>
                <w:highlight w:val="yellow"/>
              </w:rPr>
            </w:pPr>
            <w:r w:rsidRPr="00E968CD">
              <w:rPr>
                <w:caps w:val="0"/>
                <w:sz w:val="32"/>
                <w:szCs w:val="32"/>
              </w:rPr>
              <w:t>Středočeský</w:t>
            </w:r>
            <w:r w:rsidR="000B18C1" w:rsidRPr="00E968CD">
              <w:rPr>
                <w:caps w:val="0"/>
                <w:sz w:val="32"/>
                <w:szCs w:val="32"/>
              </w:rPr>
              <w:t xml:space="preserve"> kraj – </w:t>
            </w:r>
            <w:r w:rsidR="00B84FB8">
              <w:rPr>
                <w:caps w:val="0"/>
                <w:sz w:val="32"/>
                <w:szCs w:val="32"/>
              </w:rPr>
              <w:t xml:space="preserve">energetické úspory Středočeského </w:t>
            </w:r>
            <w:proofErr w:type="gramStart"/>
            <w:r w:rsidR="00B84FB8">
              <w:rPr>
                <w:caps w:val="0"/>
                <w:sz w:val="32"/>
                <w:szCs w:val="32"/>
              </w:rPr>
              <w:t xml:space="preserve">kraje - </w:t>
            </w:r>
            <w:r w:rsidR="00E968CD" w:rsidRPr="00E968CD">
              <w:rPr>
                <w:caps w:val="0"/>
                <w:sz w:val="32"/>
                <w:szCs w:val="32"/>
              </w:rPr>
              <w:t>soubor</w:t>
            </w:r>
            <w:proofErr w:type="gramEnd"/>
            <w:r w:rsidR="00E968CD" w:rsidRPr="00E968CD">
              <w:rPr>
                <w:caps w:val="0"/>
                <w:sz w:val="32"/>
                <w:szCs w:val="32"/>
              </w:rPr>
              <w:t xml:space="preserve"> objektů č.11</w:t>
            </w:r>
          </w:p>
        </w:tc>
      </w:tr>
      <w:tr w:rsidR="00FC3FD5" w:rsidRPr="00F61EBA" w14:paraId="53AD3B7A" w14:textId="77777777" w:rsidTr="00CA0EED">
        <w:trPr>
          <w:trHeight w:val="80"/>
          <w:jc w:val="center"/>
        </w:trPr>
        <w:tc>
          <w:tcPr>
            <w:tcW w:w="7655" w:type="dxa"/>
            <w:vAlign w:val="center"/>
          </w:tcPr>
          <w:p w14:paraId="78FB16F9" w14:textId="5026469E" w:rsidR="00FC3FD5" w:rsidRPr="0029045B" w:rsidRDefault="000B76A3" w:rsidP="009554E1">
            <w:pPr>
              <w:pStyle w:val="ProposalByDate"/>
              <w:tabs>
                <w:tab w:val="right" w:pos="7835"/>
              </w:tabs>
              <w:spacing w:before="60" w:after="60"/>
              <w:rPr>
                <w:sz w:val="20"/>
                <w:szCs w:val="20"/>
                <w:highlight w:val="yellow"/>
              </w:rPr>
            </w:pPr>
            <w:r w:rsidRPr="00E968CD">
              <w:rPr>
                <w:sz w:val="20"/>
                <w:szCs w:val="20"/>
              </w:rPr>
              <w:t xml:space="preserve">Poskytovaní energetických služeb metodou EPC ve vybraných objektech </w:t>
            </w:r>
            <w:r w:rsidR="00FE425F">
              <w:rPr>
                <w:sz w:val="20"/>
                <w:szCs w:val="20"/>
              </w:rPr>
              <w:t>středočeského</w:t>
            </w:r>
            <w:r w:rsidRPr="00E968CD">
              <w:rPr>
                <w:sz w:val="20"/>
                <w:szCs w:val="20"/>
              </w:rPr>
              <w:t xml:space="preserve"> kraje </w:t>
            </w:r>
          </w:p>
        </w:tc>
      </w:tr>
    </w:tbl>
    <w:p w14:paraId="37CF9C40" w14:textId="77777777" w:rsidR="007178BE" w:rsidRPr="00F61EBA" w:rsidRDefault="007178BE"/>
    <w:p w14:paraId="32AA106D" w14:textId="77777777" w:rsidR="007178BE" w:rsidRPr="00F61EBA" w:rsidRDefault="007178BE"/>
    <w:p w14:paraId="414502E2" w14:textId="77777777" w:rsidR="007178BE" w:rsidRPr="00F61EBA" w:rsidRDefault="007178BE"/>
    <w:p w14:paraId="0F8C776A" w14:textId="77777777" w:rsidR="007178BE" w:rsidRPr="00F61EBA" w:rsidRDefault="007178BE"/>
    <w:p w14:paraId="1ACDD2C9" w14:textId="77777777" w:rsidR="007178BE" w:rsidRPr="00F61EBA" w:rsidRDefault="007178BE">
      <w:pPr>
        <w:rPr>
          <w:rFonts w:ascii="Verdana" w:hAnsi="Verdana"/>
        </w:rPr>
      </w:pPr>
    </w:p>
    <w:p w14:paraId="651C221D" w14:textId="77777777" w:rsidR="007178BE" w:rsidRPr="00F61EBA" w:rsidRDefault="007178BE" w:rsidP="007226F6">
      <w:pPr>
        <w:jc w:val="right"/>
        <w:rPr>
          <w:rFonts w:ascii="Verdana" w:hAnsi="Verdana"/>
        </w:rPr>
        <w:sectPr w:rsidR="007178BE" w:rsidRPr="00F61EBA" w:rsidSect="00FC3FD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9923" w:right="567" w:bottom="1418" w:left="1701" w:header="709" w:footer="709" w:gutter="0"/>
          <w:cols w:space="708"/>
          <w:docGrid w:linePitch="360"/>
        </w:sectPr>
      </w:pPr>
    </w:p>
    <w:p w14:paraId="03559C1D" w14:textId="77777777" w:rsidR="007178BE" w:rsidRPr="00F61EBA" w:rsidRDefault="007178BE" w:rsidP="00D1313E">
      <w:pPr>
        <w:pStyle w:val="Nadpisobsahu1"/>
        <w:spacing w:before="0" w:line="240" w:lineRule="auto"/>
      </w:pPr>
      <w:bookmarkStart w:id="0" w:name="_Toc703864"/>
      <w:bookmarkStart w:id="1" w:name="_Toc16759068"/>
      <w:bookmarkStart w:id="2" w:name="_Toc36524190"/>
      <w:bookmarkStart w:id="3" w:name="_Toc42413555"/>
      <w:bookmarkStart w:id="4" w:name="_Toc292786100"/>
      <w:r w:rsidRPr="00F61EBA">
        <w:rPr>
          <w:rFonts w:ascii="Verdana" w:hAnsi="Verdana"/>
          <w:color w:val="auto"/>
        </w:rPr>
        <w:lastRenderedPageBreak/>
        <w:t>O</w:t>
      </w:r>
      <w:r w:rsidR="00B92C19" w:rsidRPr="00F61EBA">
        <w:rPr>
          <w:rFonts w:ascii="Verdana" w:hAnsi="Verdana"/>
          <w:color w:val="auto"/>
        </w:rPr>
        <w:t>BSAH</w:t>
      </w:r>
    </w:p>
    <w:p w14:paraId="32A872EC" w14:textId="67B19296" w:rsidR="00177DDA" w:rsidRDefault="00037165">
      <w:pPr>
        <w:pStyle w:val="Obsah1"/>
        <w:tabs>
          <w:tab w:val="left" w:pos="48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b w:val="0"/>
          <w:caps w:val="0"/>
          <w:szCs w:val="20"/>
        </w:rPr>
        <w:fldChar w:fldCharType="begin"/>
      </w:r>
      <w:r>
        <w:rPr>
          <w:b w:val="0"/>
          <w:caps w:val="0"/>
          <w:szCs w:val="20"/>
        </w:rPr>
        <w:instrText xml:space="preserve"> TOC \o "1-3" \h \z \u </w:instrText>
      </w:r>
      <w:r>
        <w:rPr>
          <w:b w:val="0"/>
          <w:caps w:val="0"/>
          <w:szCs w:val="20"/>
        </w:rPr>
        <w:fldChar w:fldCharType="separate"/>
      </w:r>
      <w:hyperlink w:anchor="_Toc120807586" w:history="1">
        <w:r w:rsidR="00177DDA" w:rsidRPr="001577DA">
          <w:rPr>
            <w:rStyle w:val="Hypertextovodkaz"/>
            <w:noProof/>
          </w:rPr>
          <w:t>1</w:t>
        </w:r>
        <w:r w:rsidR="00177D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IDENTIFIKAČNÍ ÚDAJE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_Toc120807586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1</w:t>
        </w:r>
        <w:r w:rsidR="00177DDA">
          <w:rPr>
            <w:noProof/>
            <w:webHidden/>
          </w:rPr>
          <w:fldChar w:fldCharType="end"/>
        </w:r>
      </w:hyperlink>
    </w:p>
    <w:p w14:paraId="034D8734" w14:textId="0051F87E" w:rsidR="00177DDA" w:rsidRDefault="00096120">
      <w:pPr>
        <w:pStyle w:val="Obsah2"/>
        <w:tabs>
          <w:tab w:val="left" w:pos="72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20807587" w:history="1">
        <w:r w:rsidR="00177DDA" w:rsidRPr="001577DA">
          <w:rPr>
            <w:rStyle w:val="Hypertextovodkaz"/>
            <w:noProof/>
          </w:rPr>
          <w:t>1.1</w:t>
        </w:r>
        <w:r w:rsidR="00177DD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Zadavatel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_Toc120807587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1</w:t>
        </w:r>
        <w:r w:rsidR="00177DDA">
          <w:rPr>
            <w:noProof/>
            <w:webHidden/>
          </w:rPr>
          <w:fldChar w:fldCharType="end"/>
        </w:r>
      </w:hyperlink>
    </w:p>
    <w:p w14:paraId="50488399" w14:textId="08AE0768" w:rsidR="00177DDA" w:rsidRDefault="00096120">
      <w:pPr>
        <w:pStyle w:val="Obsah2"/>
        <w:tabs>
          <w:tab w:val="left" w:pos="72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20807588" w:history="1">
        <w:r w:rsidR="00177DDA" w:rsidRPr="001577DA">
          <w:rPr>
            <w:rStyle w:val="Hypertextovodkaz"/>
            <w:noProof/>
          </w:rPr>
          <w:t>1.2</w:t>
        </w:r>
        <w:r w:rsidR="00177DD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Zpracovatel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_Toc120807588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1</w:t>
        </w:r>
        <w:r w:rsidR="00177DDA">
          <w:rPr>
            <w:noProof/>
            <w:webHidden/>
          </w:rPr>
          <w:fldChar w:fldCharType="end"/>
        </w:r>
      </w:hyperlink>
    </w:p>
    <w:p w14:paraId="08ED56C9" w14:textId="4B58B0AD" w:rsidR="00177DDA" w:rsidRDefault="00096120">
      <w:pPr>
        <w:pStyle w:val="Obsah1"/>
        <w:tabs>
          <w:tab w:val="left" w:pos="48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20807589" w:history="1">
        <w:r w:rsidR="00177DDA" w:rsidRPr="001577DA">
          <w:rPr>
            <w:rStyle w:val="Hypertextovodkaz"/>
            <w:noProof/>
          </w:rPr>
          <w:t>2</w:t>
        </w:r>
        <w:r w:rsidR="00177DD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referenční denostupně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_Toc120807589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2</w:t>
        </w:r>
        <w:r w:rsidR="00177DDA">
          <w:rPr>
            <w:noProof/>
            <w:webHidden/>
          </w:rPr>
          <w:fldChar w:fldCharType="end"/>
        </w:r>
      </w:hyperlink>
    </w:p>
    <w:p w14:paraId="14270B1A" w14:textId="2A0C614C" w:rsidR="00177DDA" w:rsidRDefault="00096120">
      <w:pPr>
        <w:pStyle w:val="Obsah2"/>
        <w:tabs>
          <w:tab w:val="left" w:pos="72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20807590" w:history="1">
        <w:r w:rsidR="00177DDA" w:rsidRPr="001577DA">
          <w:rPr>
            <w:rStyle w:val="Hypertextovodkaz"/>
            <w:noProof/>
          </w:rPr>
          <w:t>2.1</w:t>
        </w:r>
        <w:r w:rsidR="00177DD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SOŠ a SOU Městec Králové (3 objekty: Domov mládeže, dílny opravářů a cukrářské dílny)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_Toc120807590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2</w:t>
        </w:r>
        <w:r w:rsidR="00177DDA">
          <w:rPr>
            <w:noProof/>
            <w:webHidden/>
          </w:rPr>
          <w:fldChar w:fldCharType="end"/>
        </w:r>
      </w:hyperlink>
    </w:p>
    <w:p w14:paraId="38E1B31F" w14:textId="7532152F" w:rsidR="00177DDA" w:rsidRDefault="0009612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20807591" w:history="1">
        <w:r w:rsidR="00177DDA" w:rsidRPr="001577DA">
          <w:rPr>
            <w:rStyle w:val="Hypertextovodkaz"/>
            <w:noProof/>
          </w:rPr>
          <w:t>2.1.1</w:t>
        </w:r>
        <w:r w:rsidR="00177DDA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Adresa objektů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_Toc120807591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2</w:t>
        </w:r>
        <w:r w:rsidR="00177DDA">
          <w:rPr>
            <w:noProof/>
            <w:webHidden/>
          </w:rPr>
          <w:fldChar w:fldCharType="end"/>
        </w:r>
      </w:hyperlink>
    </w:p>
    <w:p w14:paraId="45A17B76" w14:textId="5FCA22E4" w:rsidR="00177DDA" w:rsidRDefault="0009612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20807592" w:history="1">
        <w:r w:rsidR="00177DDA" w:rsidRPr="001577DA">
          <w:rPr>
            <w:rStyle w:val="Hypertextovodkaz"/>
            <w:noProof/>
          </w:rPr>
          <w:t>2.1.2</w:t>
        </w:r>
        <w:r w:rsidR="00177DDA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Výchozí období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_Toc120807592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2</w:t>
        </w:r>
        <w:r w:rsidR="00177DDA">
          <w:rPr>
            <w:noProof/>
            <w:webHidden/>
          </w:rPr>
          <w:fldChar w:fldCharType="end"/>
        </w:r>
      </w:hyperlink>
    </w:p>
    <w:p w14:paraId="5F0A377B" w14:textId="55807202" w:rsidR="00177DDA" w:rsidRDefault="0009612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20807593" w:history="1">
        <w:r w:rsidR="00177DDA" w:rsidRPr="001577DA">
          <w:rPr>
            <w:rStyle w:val="Hypertextovodkaz"/>
            <w:noProof/>
          </w:rPr>
          <w:t>2.1.3</w:t>
        </w:r>
        <w:r w:rsidR="00177DDA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Posouzení spotřeby tepla v závislosti na °D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_Toc120807593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2</w:t>
        </w:r>
        <w:r w:rsidR="00177DDA">
          <w:rPr>
            <w:noProof/>
            <w:webHidden/>
          </w:rPr>
          <w:fldChar w:fldCharType="end"/>
        </w:r>
      </w:hyperlink>
    </w:p>
    <w:p w14:paraId="25FF4CD1" w14:textId="01993C2B" w:rsidR="00177DDA" w:rsidRDefault="00096120">
      <w:pPr>
        <w:pStyle w:val="Obsah2"/>
        <w:tabs>
          <w:tab w:val="left" w:pos="72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20807594" w:history="1">
        <w:r w:rsidR="00177DDA" w:rsidRPr="001577DA">
          <w:rPr>
            <w:rStyle w:val="Hypertextovodkaz"/>
            <w:noProof/>
          </w:rPr>
          <w:t>2.2</w:t>
        </w:r>
        <w:r w:rsidR="00177DD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S SOU Poděbrady – Dr. Beneše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_Toc120807594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5</w:t>
        </w:r>
        <w:r w:rsidR="00177DDA">
          <w:rPr>
            <w:noProof/>
            <w:webHidden/>
          </w:rPr>
          <w:fldChar w:fldCharType="end"/>
        </w:r>
      </w:hyperlink>
    </w:p>
    <w:p w14:paraId="4E32AD51" w14:textId="4A06DB52" w:rsidR="00177DDA" w:rsidRDefault="0009612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20807595" w:history="1">
        <w:r w:rsidR="00177DDA" w:rsidRPr="001577DA">
          <w:rPr>
            <w:rStyle w:val="Hypertextovodkaz"/>
            <w:noProof/>
          </w:rPr>
          <w:t>2.2.1</w:t>
        </w:r>
        <w:r w:rsidR="00177DDA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Adresa objektu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_Toc120807595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5</w:t>
        </w:r>
        <w:r w:rsidR="00177DDA">
          <w:rPr>
            <w:noProof/>
            <w:webHidden/>
          </w:rPr>
          <w:fldChar w:fldCharType="end"/>
        </w:r>
      </w:hyperlink>
    </w:p>
    <w:p w14:paraId="092FC988" w14:textId="6F8564C8" w:rsidR="00177DDA" w:rsidRDefault="0009612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20807596" w:history="1">
        <w:r w:rsidR="00177DDA" w:rsidRPr="001577DA">
          <w:rPr>
            <w:rStyle w:val="Hypertextovodkaz"/>
            <w:noProof/>
          </w:rPr>
          <w:t>2.2.2</w:t>
        </w:r>
        <w:r w:rsidR="00177DDA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Výchozí období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_Toc120807596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5</w:t>
        </w:r>
        <w:r w:rsidR="00177DDA">
          <w:rPr>
            <w:noProof/>
            <w:webHidden/>
          </w:rPr>
          <w:fldChar w:fldCharType="end"/>
        </w:r>
      </w:hyperlink>
    </w:p>
    <w:p w14:paraId="0953165D" w14:textId="0683EECF" w:rsidR="00177DDA" w:rsidRDefault="0009612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20807597" w:history="1">
        <w:r w:rsidR="00177DDA" w:rsidRPr="001577DA">
          <w:rPr>
            <w:rStyle w:val="Hypertextovodkaz"/>
            <w:noProof/>
          </w:rPr>
          <w:t>2.2.3</w:t>
        </w:r>
        <w:r w:rsidR="00177DDA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Posouzení spotřeby tepla v závislosti na °D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_Toc120807597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5</w:t>
        </w:r>
        <w:r w:rsidR="00177DDA">
          <w:rPr>
            <w:noProof/>
            <w:webHidden/>
          </w:rPr>
          <w:fldChar w:fldCharType="end"/>
        </w:r>
      </w:hyperlink>
    </w:p>
    <w:p w14:paraId="538DAADA" w14:textId="6F4756B0" w:rsidR="00177DDA" w:rsidRDefault="00096120">
      <w:pPr>
        <w:pStyle w:val="Obsah2"/>
        <w:tabs>
          <w:tab w:val="left" w:pos="72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20807598" w:history="1">
        <w:r w:rsidR="00177DDA" w:rsidRPr="001577DA">
          <w:rPr>
            <w:rStyle w:val="Hypertextovodkaz"/>
            <w:noProof/>
          </w:rPr>
          <w:t>2.3</w:t>
        </w:r>
        <w:r w:rsidR="00177DD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SŠ Designu Lysá nad Labem – Čs. Armády 549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_Toc120807598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7</w:t>
        </w:r>
        <w:r w:rsidR="00177DDA">
          <w:rPr>
            <w:noProof/>
            <w:webHidden/>
          </w:rPr>
          <w:fldChar w:fldCharType="end"/>
        </w:r>
      </w:hyperlink>
    </w:p>
    <w:p w14:paraId="7CE04874" w14:textId="7A638280" w:rsidR="00177DDA" w:rsidRDefault="0009612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20807599" w:history="1">
        <w:r w:rsidR="00177DDA" w:rsidRPr="001577DA">
          <w:rPr>
            <w:rStyle w:val="Hypertextovodkaz"/>
            <w:noProof/>
          </w:rPr>
          <w:t>2.3.1</w:t>
        </w:r>
        <w:r w:rsidR="00177DDA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Adresa objektu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_Toc120807599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7</w:t>
        </w:r>
        <w:r w:rsidR="00177DDA">
          <w:rPr>
            <w:noProof/>
            <w:webHidden/>
          </w:rPr>
          <w:fldChar w:fldCharType="end"/>
        </w:r>
      </w:hyperlink>
    </w:p>
    <w:p w14:paraId="4348937C" w14:textId="5A343515" w:rsidR="00177DDA" w:rsidRDefault="0009612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20807600" w:history="1">
        <w:r w:rsidR="00177DDA" w:rsidRPr="001577DA">
          <w:rPr>
            <w:rStyle w:val="Hypertextovodkaz"/>
            <w:noProof/>
          </w:rPr>
          <w:t>2.3.2</w:t>
        </w:r>
        <w:r w:rsidR="00177DDA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Výchozí období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_Toc120807600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7</w:t>
        </w:r>
        <w:r w:rsidR="00177DDA">
          <w:rPr>
            <w:noProof/>
            <w:webHidden/>
          </w:rPr>
          <w:fldChar w:fldCharType="end"/>
        </w:r>
      </w:hyperlink>
    </w:p>
    <w:p w14:paraId="524ED3F0" w14:textId="02C57739" w:rsidR="00177DDA" w:rsidRDefault="0009612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20807601" w:history="1">
        <w:r w:rsidR="00177DDA" w:rsidRPr="001577DA">
          <w:rPr>
            <w:rStyle w:val="Hypertextovodkaz"/>
            <w:noProof/>
          </w:rPr>
          <w:t>2.3.3</w:t>
        </w:r>
        <w:r w:rsidR="00177DDA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Posouzení spotřeby tepla v závislosti na °D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_Toc120807601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7</w:t>
        </w:r>
        <w:r w:rsidR="00177DDA">
          <w:rPr>
            <w:noProof/>
            <w:webHidden/>
          </w:rPr>
          <w:fldChar w:fldCharType="end"/>
        </w:r>
      </w:hyperlink>
    </w:p>
    <w:p w14:paraId="35257A80" w14:textId="1B3CEDAC" w:rsidR="00177DDA" w:rsidRDefault="00096120">
      <w:pPr>
        <w:pStyle w:val="Obsah2"/>
        <w:tabs>
          <w:tab w:val="left" w:pos="72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20807602" w:history="1">
        <w:r w:rsidR="00177DDA" w:rsidRPr="001577DA">
          <w:rPr>
            <w:rStyle w:val="Hypertextovodkaz"/>
            <w:noProof/>
          </w:rPr>
          <w:t>2.4</w:t>
        </w:r>
        <w:r w:rsidR="00177DD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SŠ Designu Lysá nad Labem – Přemyslova 592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_Toc120807602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10</w:t>
        </w:r>
        <w:r w:rsidR="00177DDA">
          <w:rPr>
            <w:noProof/>
            <w:webHidden/>
          </w:rPr>
          <w:fldChar w:fldCharType="end"/>
        </w:r>
      </w:hyperlink>
    </w:p>
    <w:p w14:paraId="79D951F2" w14:textId="09C581EA" w:rsidR="00177DDA" w:rsidRDefault="0009612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20807603" w:history="1">
        <w:r w:rsidR="00177DDA" w:rsidRPr="001577DA">
          <w:rPr>
            <w:rStyle w:val="Hypertextovodkaz"/>
            <w:noProof/>
          </w:rPr>
          <w:t>2.4.1</w:t>
        </w:r>
        <w:r w:rsidR="00177DDA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Adresa objektu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_Toc120807603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10</w:t>
        </w:r>
        <w:r w:rsidR="00177DDA">
          <w:rPr>
            <w:noProof/>
            <w:webHidden/>
          </w:rPr>
          <w:fldChar w:fldCharType="end"/>
        </w:r>
      </w:hyperlink>
    </w:p>
    <w:p w14:paraId="21299BC4" w14:textId="073B63C3" w:rsidR="00177DDA" w:rsidRDefault="0009612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20807604" w:history="1">
        <w:r w:rsidR="00177DDA" w:rsidRPr="001577DA">
          <w:rPr>
            <w:rStyle w:val="Hypertextovodkaz"/>
            <w:noProof/>
          </w:rPr>
          <w:t>2.4.2</w:t>
        </w:r>
        <w:r w:rsidR="00177DDA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Výchozí období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_Toc120807604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10</w:t>
        </w:r>
        <w:r w:rsidR="00177DDA">
          <w:rPr>
            <w:noProof/>
            <w:webHidden/>
          </w:rPr>
          <w:fldChar w:fldCharType="end"/>
        </w:r>
      </w:hyperlink>
    </w:p>
    <w:p w14:paraId="54496294" w14:textId="4FE78250" w:rsidR="00177DDA" w:rsidRDefault="0009612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20807605" w:history="1">
        <w:r w:rsidR="00177DDA" w:rsidRPr="001577DA">
          <w:rPr>
            <w:rStyle w:val="Hypertextovodkaz"/>
            <w:noProof/>
          </w:rPr>
          <w:t>2.4.3</w:t>
        </w:r>
        <w:r w:rsidR="00177DDA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Posouzení spotřeby tepla v závislosti na °D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_Toc120807605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10</w:t>
        </w:r>
        <w:r w:rsidR="00177DDA">
          <w:rPr>
            <w:noProof/>
            <w:webHidden/>
          </w:rPr>
          <w:fldChar w:fldCharType="end"/>
        </w:r>
      </w:hyperlink>
    </w:p>
    <w:p w14:paraId="1E57A055" w14:textId="0D46F450" w:rsidR="00177DDA" w:rsidRDefault="00096120">
      <w:pPr>
        <w:pStyle w:val="Obsah2"/>
        <w:tabs>
          <w:tab w:val="left" w:pos="72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20807606" w:history="1">
        <w:r w:rsidR="00177DDA" w:rsidRPr="001577DA">
          <w:rPr>
            <w:rStyle w:val="Hypertextovodkaz"/>
            <w:noProof/>
          </w:rPr>
          <w:t>2.5</w:t>
        </w:r>
        <w:r w:rsidR="00177DD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SOŠ a SOU Hořovice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_Toc120807606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13</w:t>
        </w:r>
        <w:r w:rsidR="00177DDA">
          <w:rPr>
            <w:noProof/>
            <w:webHidden/>
          </w:rPr>
          <w:fldChar w:fldCharType="end"/>
        </w:r>
      </w:hyperlink>
    </w:p>
    <w:p w14:paraId="22AEAB2E" w14:textId="2EEC73A5" w:rsidR="00177DDA" w:rsidRDefault="0009612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20807607" w:history="1">
        <w:r w:rsidR="00177DDA" w:rsidRPr="001577DA">
          <w:rPr>
            <w:rStyle w:val="Hypertextovodkaz"/>
            <w:noProof/>
          </w:rPr>
          <w:t>2.5.1</w:t>
        </w:r>
        <w:r w:rsidR="00177DDA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Adresa objektu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_Toc120807607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13</w:t>
        </w:r>
        <w:r w:rsidR="00177DDA">
          <w:rPr>
            <w:noProof/>
            <w:webHidden/>
          </w:rPr>
          <w:fldChar w:fldCharType="end"/>
        </w:r>
      </w:hyperlink>
    </w:p>
    <w:p w14:paraId="21E9D66F" w14:textId="7A496A54" w:rsidR="00177DDA" w:rsidRDefault="0009612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20807608" w:history="1">
        <w:r w:rsidR="00177DDA" w:rsidRPr="001577DA">
          <w:rPr>
            <w:rStyle w:val="Hypertextovodkaz"/>
            <w:noProof/>
          </w:rPr>
          <w:t>2.5.2</w:t>
        </w:r>
        <w:r w:rsidR="00177DDA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Výchozí období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_Toc120807608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13</w:t>
        </w:r>
        <w:r w:rsidR="00177DDA">
          <w:rPr>
            <w:noProof/>
            <w:webHidden/>
          </w:rPr>
          <w:fldChar w:fldCharType="end"/>
        </w:r>
      </w:hyperlink>
    </w:p>
    <w:p w14:paraId="22D4282F" w14:textId="1BE389C1" w:rsidR="00177DDA" w:rsidRDefault="0009612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20807609" w:history="1">
        <w:r w:rsidR="00177DDA" w:rsidRPr="001577DA">
          <w:rPr>
            <w:rStyle w:val="Hypertextovodkaz"/>
            <w:noProof/>
          </w:rPr>
          <w:t>2.5.3</w:t>
        </w:r>
        <w:r w:rsidR="00177DDA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Posouzení spotřeby tepla v závislosti na °D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_Toc120807609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13</w:t>
        </w:r>
        <w:r w:rsidR="00177DDA">
          <w:rPr>
            <w:noProof/>
            <w:webHidden/>
          </w:rPr>
          <w:fldChar w:fldCharType="end"/>
        </w:r>
      </w:hyperlink>
    </w:p>
    <w:p w14:paraId="40164DF8" w14:textId="5453CBAB" w:rsidR="00177DDA" w:rsidRDefault="00096120">
      <w:pPr>
        <w:pStyle w:val="Obsah2"/>
        <w:tabs>
          <w:tab w:val="left" w:pos="72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20807610" w:history="1">
        <w:r w:rsidR="00177DDA" w:rsidRPr="001577DA">
          <w:rPr>
            <w:rStyle w:val="Hypertextovodkaz"/>
            <w:noProof/>
          </w:rPr>
          <w:t>2.6</w:t>
        </w:r>
        <w:r w:rsidR="00177DD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SOŠ a VOŠ Březnice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_Toc120807610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15</w:t>
        </w:r>
        <w:r w:rsidR="00177DDA">
          <w:rPr>
            <w:noProof/>
            <w:webHidden/>
          </w:rPr>
          <w:fldChar w:fldCharType="end"/>
        </w:r>
      </w:hyperlink>
    </w:p>
    <w:p w14:paraId="32B9F418" w14:textId="638D986E" w:rsidR="00177DDA" w:rsidRDefault="0009612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20807611" w:history="1">
        <w:r w:rsidR="00177DDA" w:rsidRPr="001577DA">
          <w:rPr>
            <w:rStyle w:val="Hypertextovodkaz"/>
            <w:noProof/>
          </w:rPr>
          <w:t>2.6.1</w:t>
        </w:r>
        <w:r w:rsidR="00177DDA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Adresa objektu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_Toc120807611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15</w:t>
        </w:r>
        <w:r w:rsidR="00177DDA">
          <w:rPr>
            <w:noProof/>
            <w:webHidden/>
          </w:rPr>
          <w:fldChar w:fldCharType="end"/>
        </w:r>
      </w:hyperlink>
    </w:p>
    <w:p w14:paraId="22D5FDC2" w14:textId="3CC3974E" w:rsidR="00177DDA" w:rsidRDefault="0009612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20807612" w:history="1">
        <w:r w:rsidR="00177DDA" w:rsidRPr="001577DA">
          <w:rPr>
            <w:rStyle w:val="Hypertextovodkaz"/>
            <w:noProof/>
          </w:rPr>
          <w:t>2.6.2</w:t>
        </w:r>
        <w:r w:rsidR="00177DDA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Výchozí období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_Toc120807612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15</w:t>
        </w:r>
        <w:r w:rsidR="00177DDA">
          <w:rPr>
            <w:noProof/>
            <w:webHidden/>
          </w:rPr>
          <w:fldChar w:fldCharType="end"/>
        </w:r>
      </w:hyperlink>
    </w:p>
    <w:p w14:paraId="0674C86F" w14:textId="51CC334E" w:rsidR="00177DDA" w:rsidRDefault="0009612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20807613" w:history="1">
        <w:r w:rsidR="00177DDA" w:rsidRPr="001577DA">
          <w:rPr>
            <w:rStyle w:val="Hypertextovodkaz"/>
            <w:noProof/>
          </w:rPr>
          <w:t>2.6.3</w:t>
        </w:r>
        <w:r w:rsidR="00177DDA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177DDA" w:rsidRPr="001577DA">
          <w:rPr>
            <w:rStyle w:val="Hypertextovodkaz"/>
            <w:noProof/>
          </w:rPr>
          <w:t>Posouzení spotřeby tepla v závislosti na °D</w:t>
        </w:r>
        <w:r w:rsidR="00177DDA">
          <w:rPr>
            <w:noProof/>
            <w:webHidden/>
          </w:rPr>
          <w:tab/>
        </w:r>
        <w:r w:rsidR="00177DDA">
          <w:rPr>
            <w:noProof/>
            <w:webHidden/>
          </w:rPr>
          <w:fldChar w:fldCharType="begin"/>
        </w:r>
        <w:r w:rsidR="00177DDA">
          <w:rPr>
            <w:noProof/>
            <w:webHidden/>
          </w:rPr>
          <w:instrText xml:space="preserve"> PAGEREF _Toc120807613 \h </w:instrText>
        </w:r>
        <w:r w:rsidR="00177DDA">
          <w:rPr>
            <w:noProof/>
            <w:webHidden/>
          </w:rPr>
        </w:r>
        <w:r w:rsidR="00177DDA">
          <w:rPr>
            <w:noProof/>
            <w:webHidden/>
          </w:rPr>
          <w:fldChar w:fldCharType="separate"/>
        </w:r>
        <w:r w:rsidR="00177DDA">
          <w:rPr>
            <w:noProof/>
            <w:webHidden/>
          </w:rPr>
          <w:t>15</w:t>
        </w:r>
        <w:r w:rsidR="00177DDA">
          <w:rPr>
            <w:noProof/>
            <w:webHidden/>
          </w:rPr>
          <w:fldChar w:fldCharType="end"/>
        </w:r>
      </w:hyperlink>
    </w:p>
    <w:p w14:paraId="6054C16E" w14:textId="4939EC57" w:rsidR="007178BE" w:rsidRPr="00F61EBA" w:rsidRDefault="00037165">
      <w:pPr>
        <w:rPr>
          <w:rFonts w:ascii="Verdana" w:hAnsi="Verdana"/>
          <w:b/>
          <w:caps/>
          <w:noProof/>
          <w:spacing w:val="10"/>
          <w:sz w:val="22"/>
          <w:szCs w:val="20"/>
        </w:rPr>
        <w:sectPr w:rsidR="007178BE" w:rsidRPr="00F61EBA" w:rsidSect="003149F5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1985" w:right="1418" w:bottom="1418" w:left="1701" w:header="709" w:footer="709" w:gutter="0"/>
          <w:pgNumType w:start="1"/>
          <w:cols w:space="284"/>
          <w:docGrid w:linePitch="360"/>
        </w:sectPr>
      </w:pPr>
      <w:r>
        <w:rPr>
          <w:rFonts w:ascii="Verdana" w:hAnsi="Verdana"/>
          <w:b/>
          <w:caps/>
          <w:szCs w:val="20"/>
        </w:rPr>
        <w:fldChar w:fldCharType="end"/>
      </w:r>
    </w:p>
    <w:p w14:paraId="2E8D8FF3" w14:textId="77777777" w:rsidR="00053B36" w:rsidRPr="00F61EBA" w:rsidRDefault="00053B36" w:rsidP="00053B36">
      <w:pPr>
        <w:pStyle w:val="Nadpis1"/>
      </w:pPr>
      <w:bookmarkStart w:id="5" w:name="_Toc120807586"/>
      <w:bookmarkStart w:id="6" w:name="_Toc54429928"/>
      <w:bookmarkStart w:id="7" w:name="_Toc113790554"/>
      <w:bookmarkStart w:id="8" w:name="_Toc292786105"/>
      <w:bookmarkEnd w:id="0"/>
      <w:bookmarkEnd w:id="1"/>
      <w:bookmarkEnd w:id="2"/>
      <w:bookmarkEnd w:id="3"/>
      <w:bookmarkEnd w:id="4"/>
      <w:r w:rsidRPr="00F61EBA">
        <w:lastRenderedPageBreak/>
        <w:t>IDENTIFIKAČNÍ ÚDAJE</w:t>
      </w:r>
      <w:bookmarkEnd w:id="5"/>
    </w:p>
    <w:p w14:paraId="07D821D7" w14:textId="5A6D3B4B" w:rsidR="00053B36" w:rsidRPr="00F61EBA" w:rsidRDefault="00053B36" w:rsidP="00053B36">
      <w:pPr>
        <w:pStyle w:val="Nadpis2"/>
      </w:pPr>
      <w:bookmarkStart w:id="9" w:name="_Toc120807587"/>
      <w:bookmarkStart w:id="10" w:name="_Toc703865"/>
      <w:bookmarkStart w:id="11" w:name="_Toc16759069"/>
      <w:bookmarkStart w:id="12" w:name="_Toc36524191"/>
      <w:bookmarkStart w:id="13" w:name="_Toc42413556"/>
      <w:bookmarkStart w:id="14" w:name="_Toc292786101"/>
      <w:r w:rsidRPr="00F61EBA">
        <w:t>Zadavatel</w:t>
      </w:r>
      <w:bookmarkEnd w:id="9"/>
      <w:r w:rsidRPr="00F61EBA">
        <w:t xml:space="preserve"> </w:t>
      </w:r>
      <w:bookmarkEnd w:id="10"/>
      <w:bookmarkEnd w:id="11"/>
      <w:bookmarkEnd w:id="12"/>
      <w:bookmarkEnd w:id="13"/>
      <w:bookmarkEnd w:id="14"/>
    </w:p>
    <w:p w14:paraId="0996F04D" w14:textId="2B889C44" w:rsidR="00053B36" w:rsidRPr="00C1651C" w:rsidRDefault="00053B36" w:rsidP="00053B36">
      <w:pPr>
        <w:pStyle w:val="TableHeading"/>
      </w:pPr>
      <w:r w:rsidRPr="00F61EBA">
        <w:t>Identifikace zadavatele a provozovat</w:t>
      </w:r>
      <w:r w:rsidRPr="00C1651C">
        <w:t xml:space="preserve">ele předmětu 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395"/>
      </w:tblGrid>
      <w:tr w:rsidR="00053B36" w:rsidRPr="00C1651C" w14:paraId="6E577365" w14:textId="77777777" w:rsidTr="00E10FEA">
        <w:trPr>
          <w:jc w:val="center"/>
        </w:trPr>
        <w:tc>
          <w:tcPr>
            <w:tcW w:w="4394" w:type="dxa"/>
            <w:vAlign w:val="center"/>
          </w:tcPr>
          <w:p w14:paraId="7E8D807A" w14:textId="77777777" w:rsidR="00053B36" w:rsidRPr="00C1651C" w:rsidRDefault="00053B36" w:rsidP="00E10FEA">
            <w:pPr>
              <w:pStyle w:val="Tabletext0"/>
            </w:pPr>
            <w:r w:rsidRPr="00C1651C">
              <w:t>Název firmy</w:t>
            </w:r>
          </w:p>
        </w:tc>
        <w:tc>
          <w:tcPr>
            <w:tcW w:w="4395" w:type="dxa"/>
            <w:vAlign w:val="center"/>
          </w:tcPr>
          <w:p w14:paraId="1586C59A" w14:textId="51D394BE" w:rsidR="00053B36" w:rsidRPr="00E968CD" w:rsidRDefault="00E968CD" w:rsidP="00F86FAE">
            <w:pPr>
              <w:pStyle w:val="Tabletext0"/>
            </w:pPr>
            <w:r w:rsidRPr="00E968CD">
              <w:t>Středočeský</w:t>
            </w:r>
            <w:r w:rsidR="00C1651C" w:rsidRPr="00E968CD">
              <w:t xml:space="preserve"> kraj</w:t>
            </w:r>
          </w:p>
        </w:tc>
      </w:tr>
      <w:tr w:rsidR="00053B36" w:rsidRPr="00F61EBA" w14:paraId="4F50DE72" w14:textId="77777777" w:rsidTr="00E10FEA">
        <w:trPr>
          <w:jc w:val="center"/>
        </w:trPr>
        <w:tc>
          <w:tcPr>
            <w:tcW w:w="4394" w:type="dxa"/>
            <w:vAlign w:val="center"/>
          </w:tcPr>
          <w:p w14:paraId="2BF2CA5A" w14:textId="77777777" w:rsidR="00053B36" w:rsidRPr="00C1651C" w:rsidRDefault="00053B36" w:rsidP="00E10FEA">
            <w:pPr>
              <w:pStyle w:val="Tabletext0"/>
            </w:pPr>
            <w:r w:rsidRPr="00C1651C">
              <w:t>IČO</w:t>
            </w:r>
          </w:p>
        </w:tc>
        <w:tc>
          <w:tcPr>
            <w:tcW w:w="4395" w:type="dxa"/>
            <w:vAlign w:val="center"/>
          </w:tcPr>
          <w:p w14:paraId="1C499E76" w14:textId="7295C9A2" w:rsidR="00053B36" w:rsidRPr="00E968CD" w:rsidRDefault="00E968CD" w:rsidP="00F86FAE">
            <w:pPr>
              <w:pStyle w:val="Tabletext0"/>
            </w:pPr>
            <w:r w:rsidRPr="00E968CD">
              <w:t>70891095</w:t>
            </w:r>
          </w:p>
        </w:tc>
      </w:tr>
      <w:tr w:rsidR="00053B36" w:rsidRPr="00F61EBA" w14:paraId="0CBE5123" w14:textId="77777777" w:rsidTr="00E10FEA">
        <w:trPr>
          <w:jc w:val="center"/>
        </w:trPr>
        <w:tc>
          <w:tcPr>
            <w:tcW w:w="4394" w:type="dxa"/>
            <w:vAlign w:val="center"/>
          </w:tcPr>
          <w:p w14:paraId="6C72A37D" w14:textId="77777777" w:rsidR="00053B36" w:rsidRPr="00F61EBA" w:rsidRDefault="00053B36" w:rsidP="00E10FEA">
            <w:pPr>
              <w:pStyle w:val="Tabletext0"/>
            </w:pPr>
            <w:r w:rsidRPr="00F61EBA">
              <w:t>DIČ</w:t>
            </w:r>
          </w:p>
        </w:tc>
        <w:tc>
          <w:tcPr>
            <w:tcW w:w="4395" w:type="dxa"/>
            <w:vAlign w:val="center"/>
          </w:tcPr>
          <w:p w14:paraId="04F6D7B8" w14:textId="57410AF5" w:rsidR="00053B36" w:rsidRPr="00E968CD" w:rsidRDefault="00C1651C" w:rsidP="00433D7B">
            <w:pPr>
              <w:pStyle w:val="Tabletext0"/>
            </w:pPr>
            <w:r w:rsidRPr="00E968CD">
              <w:t xml:space="preserve">CZ </w:t>
            </w:r>
            <w:r w:rsidR="00E968CD" w:rsidRPr="00E968CD">
              <w:t>00216208</w:t>
            </w:r>
          </w:p>
        </w:tc>
      </w:tr>
      <w:tr w:rsidR="00053B36" w:rsidRPr="00F61EBA" w14:paraId="181F867B" w14:textId="77777777" w:rsidTr="00E10FEA">
        <w:trPr>
          <w:trHeight w:val="70"/>
          <w:jc w:val="center"/>
        </w:trPr>
        <w:tc>
          <w:tcPr>
            <w:tcW w:w="4394" w:type="dxa"/>
            <w:vAlign w:val="center"/>
          </w:tcPr>
          <w:p w14:paraId="7C3B7464" w14:textId="77777777" w:rsidR="00053B36" w:rsidRPr="00F61EBA" w:rsidRDefault="00053B36" w:rsidP="00E10FEA">
            <w:pPr>
              <w:pStyle w:val="Tabletext0"/>
            </w:pPr>
            <w:r w:rsidRPr="00F61EBA">
              <w:t>Adresa</w:t>
            </w:r>
          </w:p>
        </w:tc>
        <w:tc>
          <w:tcPr>
            <w:tcW w:w="4395" w:type="dxa"/>
            <w:vAlign w:val="center"/>
          </w:tcPr>
          <w:p w14:paraId="0FED27E0" w14:textId="54ADA176" w:rsidR="00053B36" w:rsidRPr="00E968CD" w:rsidRDefault="00E968CD" w:rsidP="00433D7B">
            <w:pPr>
              <w:pStyle w:val="Tabletext0"/>
            </w:pPr>
            <w:r w:rsidRPr="00E968CD">
              <w:t xml:space="preserve">Zborovská </w:t>
            </w:r>
            <w:r w:rsidR="00FE425F">
              <w:t>81/</w:t>
            </w:r>
            <w:r w:rsidRPr="00E968CD">
              <w:t>11, Praha 5, 150 21</w:t>
            </w:r>
          </w:p>
        </w:tc>
      </w:tr>
      <w:tr w:rsidR="00C906B3" w:rsidRPr="00F61EBA" w14:paraId="2AE15818" w14:textId="77777777" w:rsidTr="00E10FEA">
        <w:trPr>
          <w:jc w:val="center"/>
        </w:trPr>
        <w:tc>
          <w:tcPr>
            <w:tcW w:w="4394" w:type="dxa"/>
            <w:vAlign w:val="center"/>
          </w:tcPr>
          <w:p w14:paraId="0C76E8D0" w14:textId="77777777" w:rsidR="00C906B3" w:rsidRPr="00F61EBA" w:rsidRDefault="00C906B3" w:rsidP="00C906B3">
            <w:pPr>
              <w:pStyle w:val="Tabletext0"/>
            </w:pPr>
            <w:r w:rsidRPr="00F61EBA">
              <w:t>Osoba pověřená jednáním</w:t>
            </w:r>
          </w:p>
        </w:tc>
        <w:tc>
          <w:tcPr>
            <w:tcW w:w="4395" w:type="dxa"/>
            <w:vAlign w:val="center"/>
          </w:tcPr>
          <w:p w14:paraId="48CE3C05" w14:textId="6CC2C505" w:rsidR="00C906B3" w:rsidRPr="0029045B" w:rsidRDefault="00FE425F" w:rsidP="00C906B3">
            <w:pPr>
              <w:pStyle w:val="Tabletext0"/>
              <w:rPr>
                <w:highlight w:val="yellow"/>
              </w:rPr>
            </w:pPr>
            <w:r w:rsidRPr="00FE425F">
              <w:t>Libor Lesák, radní pro oblast investic, majetku a veřejných zakázek</w:t>
            </w:r>
          </w:p>
        </w:tc>
      </w:tr>
      <w:tr w:rsidR="00053B36" w:rsidRPr="00F61EBA" w14:paraId="77916390" w14:textId="77777777" w:rsidTr="00E10FEA">
        <w:trPr>
          <w:jc w:val="center"/>
        </w:trPr>
        <w:tc>
          <w:tcPr>
            <w:tcW w:w="8789" w:type="dxa"/>
            <w:gridSpan w:val="2"/>
            <w:shd w:val="clear" w:color="auto" w:fill="F2F2F2"/>
            <w:vAlign w:val="center"/>
          </w:tcPr>
          <w:p w14:paraId="16B9F8FB" w14:textId="77777777" w:rsidR="00053B36" w:rsidRPr="00F61EBA" w:rsidRDefault="00053B36" w:rsidP="00A01F37">
            <w:pPr>
              <w:pStyle w:val="Tabletext0"/>
            </w:pPr>
            <w:r w:rsidRPr="00F61EBA">
              <w:t xml:space="preserve">Předmět </w:t>
            </w:r>
            <w:r w:rsidR="00FE3C7A" w:rsidRPr="00F61EBA">
              <w:t>analýzy</w:t>
            </w:r>
          </w:p>
        </w:tc>
      </w:tr>
      <w:tr w:rsidR="00053B36" w:rsidRPr="00F61EBA" w14:paraId="14D3C0DB" w14:textId="77777777" w:rsidTr="00E10FEA">
        <w:trPr>
          <w:jc w:val="center"/>
        </w:trPr>
        <w:tc>
          <w:tcPr>
            <w:tcW w:w="4394" w:type="dxa"/>
            <w:vAlign w:val="center"/>
          </w:tcPr>
          <w:p w14:paraId="1FA575DD" w14:textId="77777777" w:rsidR="00053B36" w:rsidRPr="00F61EBA" w:rsidRDefault="00053B36" w:rsidP="00E10FEA">
            <w:pPr>
              <w:pStyle w:val="Tabletext0"/>
            </w:pPr>
            <w:r w:rsidRPr="00F61EBA">
              <w:t>Název</w:t>
            </w:r>
          </w:p>
        </w:tc>
        <w:tc>
          <w:tcPr>
            <w:tcW w:w="4395" w:type="dxa"/>
            <w:vAlign w:val="center"/>
          </w:tcPr>
          <w:p w14:paraId="29A75E27" w14:textId="0D858ECE" w:rsidR="00053B36" w:rsidRPr="00F61EBA" w:rsidRDefault="00C1651C" w:rsidP="00271252">
            <w:pPr>
              <w:pStyle w:val="Tabletext0"/>
            </w:pPr>
            <w:r w:rsidRPr="00C1651C">
              <w:t xml:space="preserve">Poskytovaní energetických služeb metodou EPC ve vybraných objektech </w:t>
            </w:r>
            <w:r w:rsidR="00FE425F">
              <w:t>Středočeského kraje</w:t>
            </w:r>
          </w:p>
        </w:tc>
      </w:tr>
      <w:tr w:rsidR="00053B36" w:rsidRPr="00F61EBA" w14:paraId="659B34FB" w14:textId="77777777" w:rsidTr="00E10FEA">
        <w:trPr>
          <w:jc w:val="center"/>
        </w:trPr>
        <w:tc>
          <w:tcPr>
            <w:tcW w:w="4394" w:type="dxa"/>
            <w:vAlign w:val="center"/>
          </w:tcPr>
          <w:p w14:paraId="1A9A5E5D" w14:textId="77777777" w:rsidR="00053B36" w:rsidRPr="00F61EBA" w:rsidRDefault="00053B36" w:rsidP="00E10FEA">
            <w:pPr>
              <w:pStyle w:val="Tabletext0"/>
            </w:pPr>
            <w:r w:rsidRPr="00F61EBA">
              <w:t>Umístění</w:t>
            </w:r>
          </w:p>
        </w:tc>
        <w:tc>
          <w:tcPr>
            <w:tcW w:w="4395" w:type="dxa"/>
            <w:vAlign w:val="center"/>
          </w:tcPr>
          <w:p w14:paraId="2F22D03B" w14:textId="354B84E6" w:rsidR="00053B36" w:rsidRPr="00F61EBA" w:rsidRDefault="00FE425F" w:rsidP="00E10FEA">
            <w:pPr>
              <w:pStyle w:val="Tabletext0"/>
            </w:pPr>
            <w:r>
              <w:t>Středočeský</w:t>
            </w:r>
            <w:r w:rsidR="00052516" w:rsidRPr="00F61EBA">
              <w:t xml:space="preserve"> kraj</w:t>
            </w:r>
          </w:p>
        </w:tc>
      </w:tr>
      <w:tr w:rsidR="00053B36" w:rsidRPr="00F61EBA" w14:paraId="1502D0B7" w14:textId="77777777" w:rsidTr="00E10FEA">
        <w:trPr>
          <w:jc w:val="center"/>
        </w:trPr>
        <w:tc>
          <w:tcPr>
            <w:tcW w:w="4394" w:type="dxa"/>
            <w:vAlign w:val="center"/>
          </w:tcPr>
          <w:p w14:paraId="0E4C8150" w14:textId="77777777" w:rsidR="00053B36" w:rsidRPr="00F61EBA" w:rsidRDefault="00053B36" w:rsidP="00E10FEA">
            <w:pPr>
              <w:pStyle w:val="Tabletext0"/>
            </w:pPr>
            <w:r w:rsidRPr="00F61EBA">
              <w:t>Majetkoprávní vztah</w:t>
            </w:r>
          </w:p>
        </w:tc>
        <w:tc>
          <w:tcPr>
            <w:tcW w:w="4395" w:type="dxa"/>
            <w:vAlign w:val="center"/>
          </w:tcPr>
          <w:p w14:paraId="2809A4C5" w14:textId="77777777" w:rsidR="00053B36" w:rsidRPr="00F61EBA" w:rsidRDefault="00053B36" w:rsidP="00E10FEA">
            <w:pPr>
              <w:pStyle w:val="Tabletext0"/>
            </w:pPr>
            <w:r w:rsidRPr="00F61EBA">
              <w:t>V majetku zadavatele</w:t>
            </w:r>
          </w:p>
        </w:tc>
      </w:tr>
    </w:tbl>
    <w:p w14:paraId="280DCA55" w14:textId="48D881C9" w:rsidR="00053B36" w:rsidRPr="00F61EBA" w:rsidRDefault="00053B36" w:rsidP="00053B36">
      <w:pPr>
        <w:pStyle w:val="Nadpis2"/>
      </w:pPr>
      <w:bookmarkStart w:id="15" w:name="_Toc120807588"/>
      <w:bookmarkStart w:id="16" w:name="_Toc703866"/>
      <w:bookmarkStart w:id="17" w:name="_Toc16759070"/>
      <w:bookmarkStart w:id="18" w:name="_Toc36524192"/>
      <w:bookmarkStart w:id="19" w:name="_Toc42413557"/>
      <w:bookmarkStart w:id="20" w:name="_Toc292786102"/>
      <w:r w:rsidRPr="00F61EBA">
        <w:t>Zpracovatel</w:t>
      </w:r>
      <w:bookmarkEnd w:id="15"/>
      <w:r w:rsidRPr="00F61EBA">
        <w:t xml:space="preserve"> </w:t>
      </w:r>
      <w:bookmarkEnd w:id="16"/>
      <w:bookmarkEnd w:id="17"/>
      <w:bookmarkEnd w:id="18"/>
      <w:bookmarkEnd w:id="19"/>
      <w:bookmarkEnd w:id="20"/>
    </w:p>
    <w:p w14:paraId="3417EE27" w14:textId="32DFA562" w:rsidR="00053B36" w:rsidRPr="00F61EBA" w:rsidRDefault="00053B36" w:rsidP="00053B36">
      <w:pPr>
        <w:pStyle w:val="TableHeading"/>
      </w:pPr>
      <w:r w:rsidRPr="00F61EBA">
        <w:t>Identifikace zpracovatele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395"/>
      </w:tblGrid>
      <w:tr w:rsidR="00053B36" w:rsidRPr="00F61EBA" w14:paraId="6394AA9A" w14:textId="77777777" w:rsidTr="00E10FEA">
        <w:trPr>
          <w:jc w:val="center"/>
        </w:trPr>
        <w:tc>
          <w:tcPr>
            <w:tcW w:w="4394" w:type="dxa"/>
            <w:vAlign w:val="center"/>
          </w:tcPr>
          <w:p w14:paraId="15182EC1" w14:textId="77777777" w:rsidR="00053B36" w:rsidRPr="00F61EBA" w:rsidRDefault="00053B36" w:rsidP="00E10FEA">
            <w:pPr>
              <w:pStyle w:val="Tabletext0"/>
            </w:pPr>
            <w:r w:rsidRPr="00F61EBA">
              <w:t>Název firmy</w:t>
            </w:r>
          </w:p>
        </w:tc>
        <w:tc>
          <w:tcPr>
            <w:tcW w:w="4395" w:type="dxa"/>
            <w:vAlign w:val="center"/>
          </w:tcPr>
          <w:p w14:paraId="5BC65AC2" w14:textId="77777777" w:rsidR="00053B36" w:rsidRPr="00F61EBA" w:rsidRDefault="00053B36" w:rsidP="00E10FEA">
            <w:pPr>
              <w:pStyle w:val="Tabletext0"/>
            </w:pPr>
            <w:r w:rsidRPr="00F61EBA">
              <w:t>LOYD GROUP s.r.o.</w:t>
            </w:r>
          </w:p>
        </w:tc>
      </w:tr>
      <w:tr w:rsidR="00053B36" w:rsidRPr="00F61EBA" w14:paraId="4969FC70" w14:textId="77777777" w:rsidTr="00E10FEA">
        <w:trPr>
          <w:jc w:val="center"/>
        </w:trPr>
        <w:tc>
          <w:tcPr>
            <w:tcW w:w="4394" w:type="dxa"/>
            <w:vAlign w:val="center"/>
          </w:tcPr>
          <w:p w14:paraId="5961C5E3" w14:textId="77777777" w:rsidR="00053B36" w:rsidRPr="00F61EBA" w:rsidRDefault="00053B36" w:rsidP="00E10FEA">
            <w:pPr>
              <w:pStyle w:val="Tabletext0"/>
            </w:pPr>
            <w:r w:rsidRPr="00F61EBA">
              <w:t>Právní forma</w:t>
            </w:r>
          </w:p>
        </w:tc>
        <w:tc>
          <w:tcPr>
            <w:tcW w:w="4395" w:type="dxa"/>
            <w:vAlign w:val="center"/>
          </w:tcPr>
          <w:p w14:paraId="16F17D8B" w14:textId="77777777" w:rsidR="00053B36" w:rsidRPr="00F61EBA" w:rsidRDefault="00053B36" w:rsidP="00E10FEA">
            <w:pPr>
              <w:pStyle w:val="Tabletext0"/>
            </w:pPr>
            <w:r w:rsidRPr="00F61EBA">
              <w:t>Společnost s ručením omezeným</w:t>
            </w:r>
          </w:p>
        </w:tc>
      </w:tr>
      <w:tr w:rsidR="00053B36" w:rsidRPr="00F61EBA" w14:paraId="4B58677D" w14:textId="77777777" w:rsidTr="00E10FEA">
        <w:trPr>
          <w:jc w:val="center"/>
        </w:trPr>
        <w:tc>
          <w:tcPr>
            <w:tcW w:w="4394" w:type="dxa"/>
            <w:vAlign w:val="center"/>
          </w:tcPr>
          <w:p w14:paraId="02061E59" w14:textId="77777777" w:rsidR="00053B36" w:rsidRPr="00F61EBA" w:rsidRDefault="00053B36" w:rsidP="00E10FEA">
            <w:pPr>
              <w:pStyle w:val="Tabletext0"/>
            </w:pPr>
            <w:r w:rsidRPr="00F61EBA">
              <w:t>IČO</w:t>
            </w:r>
          </w:p>
        </w:tc>
        <w:tc>
          <w:tcPr>
            <w:tcW w:w="4395" w:type="dxa"/>
            <w:vAlign w:val="center"/>
          </w:tcPr>
          <w:p w14:paraId="3FC6DEA6" w14:textId="77777777" w:rsidR="00053B36" w:rsidRPr="00F61EBA" w:rsidRDefault="00053B36" w:rsidP="00E10FEA">
            <w:pPr>
              <w:pStyle w:val="Tabletext0"/>
            </w:pPr>
            <w:r w:rsidRPr="00F61EBA">
              <w:t>248</w:t>
            </w:r>
            <w:r w:rsidR="00A01F37" w:rsidRPr="00F61EBA">
              <w:t xml:space="preserve"> </w:t>
            </w:r>
            <w:r w:rsidRPr="00F61EBA">
              <w:t>21</w:t>
            </w:r>
            <w:r w:rsidR="00A01F37" w:rsidRPr="00F61EBA">
              <w:t xml:space="preserve"> </w:t>
            </w:r>
            <w:r w:rsidRPr="00F61EBA">
              <w:t>471</w:t>
            </w:r>
          </w:p>
        </w:tc>
      </w:tr>
      <w:tr w:rsidR="00053B36" w:rsidRPr="00F61EBA" w14:paraId="562AB4A0" w14:textId="77777777" w:rsidTr="00E10FEA">
        <w:trPr>
          <w:jc w:val="center"/>
        </w:trPr>
        <w:tc>
          <w:tcPr>
            <w:tcW w:w="4394" w:type="dxa"/>
            <w:vAlign w:val="center"/>
          </w:tcPr>
          <w:p w14:paraId="19870772" w14:textId="77777777" w:rsidR="00053B36" w:rsidRPr="00F61EBA" w:rsidRDefault="00053B36" w:rsidP="00E10FEA">
            <w:pPr>
              <w:pStyle w:val="Tabletext0"/>
            </w:pPr>
            <w:r w:rsidRPr="00F61EBA">
              <w:t>DIČ</w:t>
            </w:r>
          </w:p>
        </w:tc>
        <w:tc>
          <w:tcPr>
            <w:tcW w:w="4395" w:type="dxa"/>
            <w:vAlign w:val="center"/>
          </w:tcPr>
          <w:p w14:paraId="6C355C81" w14:textId="77777777" w:rsidR="00053B36" w:rsidRPr="00F61EBA" w:rsidRDefault="00053B36" w:rsidP="00E10FEA">
            <w:pPr>
              <w:pStyle w:val="Tabletext0"/>
            </w:pPr>
            <w:r w:rsidRPr="00F61EBA">
              <w:t>CZ24821471</w:t>
            </w:r>
          </w:p>
        </w:tc>
      </w:tr>
      <w:tr w:rsidR="00053B36" w:rsidRPr="00F61EBA" w14:paraId="23A5B12A" w14:textId="77777777" w:rsidTr="00E10FEA">
        <w:trPr>
          <w:jc w:val="center"/>
        </w:trPr>
        <w:tc>
          <w:tcPr>
            <w:tcW w:w="4394" w:type="dxa"/>
            <w:vAlign w:val="center"/>
          </w:tcPr>
          <w:p w14:paraId="3F605064" w14:textId="77777777" w:rsidR="00053B36" w:rsidRPr="00F61EBA" w:rsidRDefault="00053B36" w:rsidP="00E10FEA">
            <w:pPr>
              <w:pStyle w:val="Tabletext0"/>
            </w:pPr>
            <w:r w:rsidRPr="00F61EBA">
              <w:t>Spisová značka</w:t>
            </w:r>
          </w:p>
        </w:tc>
        <w:tc>
          <w:tcPr>
            <w:tcW w:w="4395" w:type="dxa"/>
            <w:vAlign w:val="center"/>
          </w:tcPr>
          <w:p w14:paraId="6CF8E63D" w14:textId="77777777" w:rsidR="00053B36" w:rsidRPr="00F61EBA" w:rsidRDefault="00A01F37" w:rsidP="00A01F37">
            <w:pPr>
              <w:pStyle w:val="Tabletext0"/>
            </w:pPr>
            <w:r w:rsidRPr="00F61EBA">
              <w:t xml:space="preserve">C 177453, </w:t>
            </w:r>
            <w:r w:rsidR="00053B36" w:rsidRPr="00F61EBA">
              <w:t xml:space="preserve">Městský soud v Praze </w:t>
            </w:r>
          </w:p>
        </w:tc>
      </w:tr>
      <w:tr w:rsidR="00053B36" w:rsidRPr="00F61EBA" w14:paraId="13EAC611" w14:textId="77777777" w:rsidTr="00E10FEA">
        <w:trPr>
          <w:trHeight w:val="70"/>
          <w:jc w:val="center"/>
        </w:trPr>
        <w:tc>
          <w:tcPr>
            <w:tcW w:w="4394" w:type="dxa"/>
            <w:vAlign w:val="center"/>
          </w:tcPr>
          <w:p w14:paraId="268A6D9A" w14:textId="77777777" w:rsidR="00053B36" w:rsidRPr="00F61EBA" w:rsidRDefault="00053B36" w:rsidP="00E10FEA">
            <w:pPr>
              <w:pStyle w:val="Tabletext0"/>
            </w:pPr>
            <w:r w:rsidRPr="00F61EBA">
              <w:t>Adresa</w:t>
            </w:r>
          </w:p>
        </w:tc>
        <w:tc>
          <w:tcPr>
            <w:tcW w:w="4395" w:type="dxa"/>
            <w:vAlign w:val="center"/>
          </w:tcPr>
          <w:p w14:paraId="279B8284" w14:textId="152007AD" w:rsidR="00053B36" w:rsidRPr="0029045B" w:rsidRDefault="00FE425F" w:rsidP="00E10FEA">
            <w:pPr>
              <w:pStyle w:val="Tabletext0"/>
              <w:rPr>
                <w:highlight w:val="yellow"/>
              </w:rPr>
            </w:pPr>
            <w:r w:rsidRPr="00FE425F">
              <w:t>Zelený pruh 99/1560, Praha 4, 140 00</w:t>
            </w:r>
          </w:p>
        </w:tc>
      </w:tr>
      <w:tr w:rsidR="00053B36" w:rsidRPr="00F61EBA" w14:paraId="255843C4" w14:textId="77777777" w:rsidTr="00E10FEA">
        <w:trPr>
          <w:jc w:val="center"/>
        </w:trPr>
        <w:tc>
          <w:tcPr>
            <w:tcW w:w="4394" w:type="dxa"/>
            <w:vAlign w:val="center"/>
          </w:tcPr>
          <w:p w14:paraId="30BD31EC" w14:textId="77777777" w:rsidR="00053B36" w:rsidRPr="00F61EBA" w:rsidRDefault="00053B36" w:rsidP="00E10FEA">
            <w:pPr>
              <w:pStyle w:val="Tabletext0"/>
            </w:pPr>
            <w:r w:rsidRPr="00F61EBA">
              <w:t>Jméno odpovědného zástupce</w:t>
            </w:r>
          </w:p>
        </w:tc>
        <w:tc>
          <w:tcPr>
            <w:tcW w:w="4395" w:type="dxa"/>
            <w:vAlign w:val="center"/>
          </w:tcPr>
          <w:p w14:paraId="653109F7" w14:textId="77777777" w:rsidR="00053B36" w:rsidRPr="00F61EBA" w:rsidRDefault="00053B36" w:rsidP="00271252">
            <w:pPr>
              <w:pStyle w:val="Tabletext0"/>
            </w:pPr>
            <w:r w:rsidRPr="00F61EBA">
              <w:t>Libor Prouza</w:t>
            </w:r>
          </w:p>
        </w:tc>
      </w:tr>
      <w:tr w:rsidR="00053B36" w:rsidRPr="00F61EBA" w14:paraId="774CC246" w14:textId="77777777" w:rsidTr="00E10FEA">
        <w:trPr>
          <w:jc w:val="center"/>
        </w:trPr>
        <w:tc>
          <w:tcPr>
            <w:tcW w:w="4394" w:type="dxa"/>
            <w:vAlign w:val="center"/>
          </w:tcPr>
          <w:p w14:paraId="462C736B" w14:textId="77777777" w:rsidR="00053B36" w:rsidRPr="00F61EBA" w:rsidRDefault="00271252" w:rsidP="00271252">
            <w:pPr>
              <w:pStyle w:val="Tabletext0"/>
            </w:pPr>
            <w:r w:rsidRPr="00F61EBA">
              <w:t>Mobil</w:t>
            </w:r>
          </w:p>
        </w:tc>
        <w:tc>
          <w:tcPr>
            <w:tcW w:w="4395" w:type="dxa"/>
            <w:vAlign w:val="center"/>
          </w:tcPr>
          <w:p w14:paraId="3254B912" w14:textId="77777777" w:rsidR="00053B36" w:rsidRPr="00F61EBA" w:rsidRDefault="00053B36" w:rsidP="00E10FEA">
            <w:pPr>
              <w:pStyle w:val="Tabletext0"/>
            </w:pPr>
            <w:r w:rsidRPr="00F61EBA">
              <w:t>+420 602 609 154</w:t>
            </w:r>
          </w:p>
        </w:tc>
      </w:tr>
      <w:tr w:rsidR="00053B36" w:rsidRPr="00F61EBA" w14:paraId="384D4CAC" w14:textId="77777777" w:rsidTr="00E10FEA">
        <w:trPr>
          <w:jc w:val="center"/>
        </w:trPr>
        <w:tc>
          <w:tcPr>
            <w:tcW w:w="4394" w:type="dxa"/>
            <w:vAlign w:val="center"/>
          </w:tcPr>
          <w:p w14:paraId="56C5F65B" w14:textId="77777777" w:rsidR="00053B36" w:rsidRPr="00F61EBA" w:rsidRDefault="00053B36" w:rsidP="00E10FEA">
            <w:pPr>
              <w:pStyle w:val="Tabletext0"/>
            </w:pPr>
            <w:r w:rsidRPr="00F61EBA">
              <w:t>E - mail</w:t>
            </w:r>
          </w:p>
        </w:tc>
        <w:tc>
          <w:tcPr>
            <w:tcW w:w="4395" w:type="dxa"/>
            <w:vAlign w:val="center"/>
          </w:tcPr>
          <w:p w14:paraId="0388F5E0" w14:textId="77777777" w:rsidR="00053B36" w:rsidRPr="00F61EBA" w:rsidRDefault="00053B36" w:rsidP="00E10FEA">
            <w:pPr>
              <w:pStyle w:val="Tabletext0"/>
              <w:rPr>
                <w:spacing w:val="-3"/>
              </w:rPr>
            </w:pPr>
            <w:r w:rsidRPr="00F61EBA">
              <w:rPr>
                <w:spacing w:val="-3"/>
              </w:rPr>
              <w:t xml:space="preserve">libor.prouza@loydgroup.cz </w:t>
            </w:r>
          </w:p>
        </w:tc>
      </w:tr>
      <w:bookmarkEnd w:id="6"/>
      <w:bookmarkEnd w:id="7"/>
      <w:bookmarkEnd w:id="8"/>
    </w:tbl>
    <w:p w14:paraId="0883221A" w14:textId="77777777" w:rsidR="00B31EE7" w:rsidRPr="00F61EBA" w:rsidRDefault="00B31EE7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29BFFB17" w14:textId="77777777" w:rsidR="009554E1" w:rsidRPr="00F61EBA" w:rsidRDefault="009554E1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45106B4F" w14:textId="77777777" w:rsidR="009554E1" w:rsidRPr="00F61EBA" w:rsidRDefault="009554E1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21F19A41" w14:textId="070D499B" w:rsidR="009554E1" w:rsidRDefault="009554E1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23CD6B4B" w14:textId="77777777" w:rsidR="00FE425F" w:rsidRPr="00F61EBA" w:rsidRDefault="00FE425F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4CB78050" w14:textId="77777777" w:rsidR="000F6874" w:rsidRPr="00F61EBA" w:rsidRDefault="000F6874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36C24897" w14:textId="77777777" w:rsidR="009554E1" w:rsidRPr="00F61EBA" w:rsidRDefault="009554E1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42583072" w14:textId="77777777" w:rsidR="00CF1C72" w:rsidRPr="00F61EBA" w:rsidRDefault="00CF1C72" w:rsidP="009554E1">
      <w:pPr>
        <w:pStyle w:val="MainText"/>
      </w:pPr>
    </w:p>
    <w:p w14:paraId="4C476CD1" w14:textId="322CAE25" w:rsidR="00CF1C72" w:rsidRDefault="00285B82" w:rsidP="00CF1C72">
      <w:pPr>
        <w:pStyle w:val="Nadpis1"/>
      </w:pPr>
      <w:bookmarkStart w:id="21" w:name="_Toc120807589"/>
      <w:r>
        <w:lastRenderedPageBreak/>
        <w:t>referenční denostupně</w:t>
      </w:r>
      <w:bookmarkEnd w:id="21"/>
    </w:p>
    <w:p w14:paraId="4E123E03" w14:textId="56E24AF6" w:rsidR="00CA0EED" w:rsidRDefault="00CA0EED" w:rsidP="00CA0EED">
      <w:pPr>
        <w:pStyle w:val="Nadpis2"/>
      </w:pPr>
      <w:bookmarkStart w:id="22" w:name="_Toc120807590"/>
      <w:r>
        <w:t>SOŠ a SOU Městec Králové (3 objekty: Domov mládeže, dílny opravářů a cukrářské dílny)</w:t>
      </w:r>
      <w:bookmarkEnd w:id="22"/>
    </w:p>
    <w:p w14:paraId="4262995B" w14:textId="5A0F0660" w:rsidR="00CA0EED" w:rsidRDefault="00CA0EED" w:rsidP="00CA0EED">
      <w:pPr>
        <w:pStyle w:val="Nadpis3"/>
      </w:pPr>
      <w:bookmarkStart w:id="23" w:name="_Toc120807591"/>
      <w:r>
        <w:t>Adresa objektů</w:t>
      </w:r>
      <w:bookmarkEnd w:id="23"/>
    </w:p>
    <w:p w14:paraId="0D746579" w14:textId="20D61ED6" w:rsidR="00CA0EED" w:rsidRDefault="00CA0EED" w:rsidP="00CA0EED">
      <w:pPr>
        <w:pStyle w:val="MainText"/>
      </w:pPr>
      <w:r>
        <w:t>Ulice T.G.Masaryka, Městec Králové, 289 03</w:t>
      </w:r>
      <w:r w:rsidR="00A4296D">
        <w:t xml:space="preserve"> – Dílny opravářů a Cukrářské dílny</w:t>
      </w:r>
    </w:p>
    <w:p w14:paraId="006DBF7D" w14:textId="2F295D35" w:rsidR="00A937AB" w:rsidRDefault="00A937AB" w:rsidP="00DB6945">
      <w:pPr>
        <w:pStyle w:val="MainText"/>
        <w:spacing w:before="0"/>
      </w:pPr>
      <w:r>
        <w:t>T.G.Masaryka 386 – Domov mládeže</w:t>
      </w:r>
    </w:p>
    <w:p w14:paraId="7B598E27" w14:textId="5E3865F7" w:rsidR="00CA0EED" w:rsidRDefault="00285B82" w:rsidP="00CA0EED">
      <w:pPr>
        <w:pStyle w:val="Nadpis3"/>
      </w:pPr>
      <w:bookmarkStart w:id="24" w:name="_Toc120807592"/>
      <w:r>
        <w:t>Výchozí období</w:t>
      </w:r>
      <w:bookmarkEnd w:id="24"/>
      <w:r>
        <w:t xml:space="preserve"> </w:t>
      </w:r>
    </w:p>
    <w:p w14:paraId="39CEDD35" w14:textId="77777777" w:rsidR="00285B82" w:rsidRPr="00285B82" w:rsidRDefault="00285B82" w:rsidP="00285B82">
      <w:pPr>
        <w:pStyle w:val="MainText"/>
      </w:pPr>
      <w:r w:rsidRPr="00285B82">
        <w:t>Výchozí období</w:t>
      </w:r>
      <w:r w:rsidRPr="0075260D">
        <w:t xml:space="preserve">: </w:t>
      </w:r>
      <w:r w:rsidRPr="0075260D">
        <w:rPr>
          <w:b/>
          <w:bCs/>
        </w:rPr>
        <w:t>1.1. 2019 – 31.12.2019</w:t>
      </w:r>
    </w:p>
    <w:p w14:paraId="50090FF9" w14:textId="77777777" w:rsidR="00285B82" w:rsidRPr="002A0655" w:rsidRDefault="00285B82" w:rsidP="00285B82">
      <w:pPr>
        <w:rPr>
          <w:rFonts w:ascii="Verdana" w:hAnsi="Verdana"/>
          <w:b/>
          <w:i/>
          <w:sz w:val="20"/>
          <w:szCs w:val="20"/>
        </w:rPr>
      </w:pPr>
    </w:p>
    <w:p w14:paraId="06B69582" w14:textId="77BFE88C" w:rsidR="00285B82" w:rsidRPr="002A0655" w:rsidRDefault="00285B82" w:rsidP="00285B82">
      <w:pPr>
        <w:rPr>
          <w:rFonts w:ascii="Verdana" w:hAnsi="Verdana"/>
          <w:sz w:val="20"/>
          <w:szCs w:val="20"/>
        </w:rPr>
      </w:pPr>
      <w:r w:rsidRPr="002A0655">
        <w:rPr>
          <w:rFonts w:ascii="Verdana" w:hAnsi="Verdana"/>
          <w:sz w:val="20"/>
          <w:szCs w:val="20"/>
        </w:rPr>
        <w:t xml:space="preserve">Klimatická oblast: </w:t>
      </w:r>
      <w:r>
        <w:rPr>
          <w:rFonts w:ascii="Verdana" w:hAnsi="Verdana"/>
          <w:sz w:val="20"/>
          <w:szCs w:val="20"/>
        </w:rPr>
        <w:t>Pardubice</w:t>
      </w:r>
    </w:p>
    <w:p w14:paraId="25924BBC" w14:textId="77777777" w:rsidR="00285B82" w:rsidRPr="002A0655" w:rsidRDefault="00285B82" w:rsidP="00285B82">
      <w:pPr>
        <w:rPr>
          <w:rFonts w:ascii="Verdana" w:hAnsi="Verdana"/>
          <w:sz w:val="20"/>
          <w:szCs w:val="20"/>
        </w:rPr>
      </w:pPr>
      <w:r w:rsidRPr="002A0655">
        <w:rPr>
          <w:rFonts w:ascii="Verdana" w:hAnsi="Verdana"/>
          <w:sz w:val="20"/>
          <w:szCs w:val="20"/>
        </w:rPr>
        <w:t>Referenční teplota t</w:t>
      </w:r>
      <w:r w:rsidRPr="002A0655">
        <w:rPr>
          <w:rFonts w:ascii="Verdana" w:hAnsi="Verdana"/>
          <w:sz w:val="20"/>
          <w:szCs w:val="20"/>
          <w:vertAlign w:val="subscript"/>
        </w:rPr>
        <w:t>em</w:t>
      </w:r>
      <w:r w:rsidRPr="002A0655">
        <w:rPr>
          <w:rFonts w:ascii="Verdana" w:hAnsi="Verdana"/>
          <w:sz w:val="20"/>
          <w:szCs w:val="20"/>
        </w:rPr>
        <w:t>=13 °C</w:t>
      </w:r>
    </w:p>
    <w:p w14:paraId="787024EA" w14:textId="77777777" w:rsidR="00285B82" w:rsidRPr="002A0655" w:rsidRDefault="00285B82" w:rsidP="00285B82">
      <w:pPr>
        <w:rPr>
          <w:rFonts w:ascii="Verdana" w:hAnsi="Verdana"/>
          <w:sz w:val="20"/>
          <w:szCs w:val="20"/>
        </w:rPr>
      </w:pPr>
      <w:r w:rsidRPr="002A0655">
        <w:rPr>
          <w:rFonts w:ascii="Verdana" w:hAnsi="Verdana"/>
          <w:sz w:val="20"/>
          <w:szCs w:val="20"/>
        </w:rPr>
        <w:t>Průměrná teplota v interiéru t</w:t>
      </w:r>
      <w:r w:rsidRPr="002A0655">
        <w:rPr>
          <w:rFonts w:ascii="Verdana" w:hAnsi="Verdana"/>
          <w:sz w:val="20"/>
          <w:szCs w:val="20"/>
          <w:vertAlign w:val="subscript"/>
        </w:rPr>
        <w:t>is</w:t>
      </w:r>
      <w:r w:rsidRPr="002A0655">
        <w:rPr>
          <w:rFonts w:ascii="Verdana" w:hAnsi="Verdana"/>
          <w:sz w:val="20"/>
          <w:szCs w:val="20"/>
        </w:rPr>
        <w:t>=19 °C</w:t>
      </w:r>
    </w:p>
    <w:p w14:paraId="01451900" w14:textId="77777777" w:rsidR="00285B82" w:rsidRPr="002A0655" w:rsidRDefault="00285B82" w:rsidP="00285B82">
      <w:pPr>
        <w:rPr>
          <w:rFonts w:ascii="Verdana" w:hAnsi="Verdana"/>
          <w:sz w:val="20"/>
          <w:szCs w:val="20"/>
        </w:rPr>
      </w:pPr>
    </w:p>
    <w:p w14:paraId="52DCCF5E" w14:textId="2F8D8F7F" w:rsidR="00285B82" w:rsidRDefault="00285B82" w:rsidP="00285B82">
      <w:pPr>
        <w:jc w:val="both"/>
        <w:rPr>
          <w:rFonts w:ascii="Verdana" w:hAnsi="Verdana"/>
          <w:i/>
          <w:sz w:val="18"/>
          <w:szCs w:val="18"/>
        </w:rPr>
      </w:pPr>
      <w:r w:rsidRPr="00CA0EED">
        <w:rPr>
          <w:rFonts w:ascii="Verdana" w:hAnsi="Verdana"/>
          <w:i/>
          <w:sz w:val="18"/>
          <w:szCs w:val="18"/>
        </w:rPr>
        <w:t>Pozn.: Denostupně jsou uvedeny pro potřeby klimatických přepočtů, vnitřní průměrná teplota je zde uvedena pro výpočet °D, nepředstavuje konkrétní teplotu části objektu. V rámci projektu EPC se nepředpokládá změna vnitřních teplot, pokud by ESCO navrhovalo jinou t</w:t>
      </w:r>
      <w:r w:rsidRPr="00CA0EED">
        <w:rPr>
          <w:rFonts w:ascii="Verdana" w:hAnsi="Verdana"/>
          <w:i/>
          <w:sz w:val="18"/>
          <w:szCs w:val="18"/>
          <w:vertAlign w:val="subscript"/>
        </w:rPr>
        <w:t>is</w:t>
      </w:r>
      <w:r w:rsidRPr="00CA0EED">
        <w:rPr>
          <w:rFonts w:ascii="Verdana" w:hAnsi="Verdana"/>
          <w:i/>
          <w:sz w:val="18"/>
          <w:szCs w:val="18"/>
        </w:rPr>
        <w:t>, je nutné přepočítat výchozí a normálové období na nový počet °D.</w:t>
      </w:r>
    </w:p>
    <w:p w14:paraId="74A4D551" w14:textId="343DF19A" w:rsidR="00285B82" w:rsidRPr="0075260D" w:rsidRDefault="00285B82" w:rsidP="006F7633">
      <w:pPr>
        <w:pStyle w:val="TableHeading"/>
        <w:jc w:val="center"/>
      </w:pPr>
      <w:r w:rsidRPr="0075260D">
        <w:t>Klimatické podmínky (zdroj dat: TZB-info</w:t>
      </w:r>
      <w:r w:rsidR="006F7633" w:rsidRPr="0075260D">
        <w:t>.cz)</w:t>
      </w:r>
    </w:p>
    <w:tbl>
      <w:tblPr>
        <w:tblW w:w="38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966"/>
        <w:gridCol w:w="661"/>
        <w:gridCol w:w="1080"/>
      </w:tblGrid>
      <w:tr w:rsidR="00285B82" w:rsidRPr="0075260D" w14:paraId="64906655" w14:textId="77777777" w:rsidTr="00285B82">
        <w:trPr>
          <w:trHeight w:val="255"/>
          <w:jc w:val="center"/>
        </w:trPr>
        <w:tc>
          <w:tcPr>
            <w:tcW w:w="3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0D036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2019</w:t>
            </w:r>
          </w:p>
        </w:tc>
      </w:tr>
      <w:tr w:rsidR="00285B82" w:rsidRPr="0075260D" w14:paraId="68211E30" w14:textId="77777777" w:rsidTr="00285B82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A5FF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Měsíc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D651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te [°C]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8C17C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d [-]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86A4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D19</w:t>
            </w:r>
          </w:p>
        </w:tc>
      </w:tr>
      <w:tr w:rsidR="00285B82" w:rsidRPr="0075260D" w14:paraId="58A6969A" w14:textId="77777777" w:rsidTr="00285B82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004C2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360D8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-0,3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6F431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2DEB6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599,7</w:t>
            </w:r>
          </w:p>
        </w:tc>
      </w:tr>
      <w:tr w:rsidR="00285B82" w:rsidRPr="0075260D" w14:paraId="6E31F7F3" w14:textId="77777777" w:rsidTr="00285B82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6B6A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056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2,6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813C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CD82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460,5</w:t>
            </w:r>
          </w:p>
        </w:tc>
      </w:tr>
      <w:tr w:rsidR="00285B82" w:rsidRPr="0075260D" w14:paraId="7D3A0E1F" w14:textId="77777777" w:rsidTr="00285B82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20BB5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DDEA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7,2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95EEF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BB34A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366,7</w:t>
            </w:r>
          </w:p>
        </w:tc>
      </w:tr>
      <w:tr w:rsidR="00285B82" w:rsidRPr="0075260D" w14:paraId="56AE4B3D" w14:textId="77777777" w:rsidTr="00285B82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CBF5C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0F41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10,8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FA7F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915D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225,4</w:t>
            </w:r>
          </w:p>
        </w:tc>
      </w:tr>
      <w:tr w:rsidR="00285B82" w:rsidRPr="0075260D" w14:paraId="1A00C816" w14:textId="77777777" w:rsidTr="00285B82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954AC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251CD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11,7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9277A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2C6B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206,3</w:t>
            </w:r>
          </w:p>
        </w:tc>
      </w:tr>
      <w:tr w:rsidR="00285B82" w:rsidRPr="0075260D" w14:paraId="40C8DDC1" w14:textId="77777777" w:rsidTr="00285B82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A4D9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DCCC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22,3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27EC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749D9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85B82" w:rsidRPr="0075260D" w14:paraId="4E6F3969" w14:textId="77777777" w:rsidTr="00285B82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FF95F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E9D8F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20,3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F4E17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ABB6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85B82" w:rsidRPr="0075260D" w14:paraId="3E91927C" w14:textId="77777777" w:rsidTr="00285B82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A5840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4053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20,4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8AF62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0690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85B82" w:rsidRPr="0075260D" w14:paraId="46D0722E" w14:textId="77777777" w:rsidTr="00285B82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8685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969A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15,1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5635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BF4F0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33,5</w:t>
            </w:r>
          </w:p>
        </w:tc>
      </w:tr>
      <w:tr w:rsidR="00285B82" w:rsidRPr="0075260D" w14:paraId="14DD820B" w14:textId="77777777" w:rsidTr="00285B82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92421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BE286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10,5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E1508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B265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228,9</w:t>
            </w:r>
          </w:p>
        </w:tc>
      </w:tr>
      <w:tr w:rsidR="00285B82" w:rsidRPr="0075260D" w14:paraId="72C49958" w14:textId="77777777" w:rsidTr="00285B82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2A010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344E6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7,1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72982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471B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356,9</w:t>
            </w:r>
          </w:p>
        </w:tc>
      </w:tr>
      <w:tr w:rsidR="00285B82" w:rsidRPr="0075260D" w14:paraId="4358D8E0" w14:textId="77777777" w:rsidTr="00285B82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BAA32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D294A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2,9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5CFBB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F639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498,5</w:t>
            </w:r>
          </w:p>
        </w:tc>
      </w:tr>
      <w:tr w:rsidR="00285B82" w:rsidRPr="00285B82" w14:paraId="739E8279" w14:textId="77777777" w:rsidTr="00285B82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DFFE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1EC36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10,9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C4C2" w14:textId="77777777" w:rsidR="00285B82" w:rsidRPr="0075260D" w:rsidRDefault="00285B82" w:rsidP="00285B82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233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2B1B" w14:textId="77777777" w:rsidR="00285B82" w:rsidRPr="00285B82" w:rsidRDefault="00285B82" w:rsidP="00285B82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5260D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2976,4</w:t>
            </w:r>
          </w:p>
        </w:tc>
      </w:tr>
    </w:tbl>
    <w:p w14:paraId="77FE0781" w14:textId="77777777" w:rsidR="006F7633" w:rsidRPr="008C5005" w:rsidRDefault="006F7633" w:rsidP="006F7633">
      <w:pPr>
        <w:pStyle w:val="Nadpis3"/>
      </w:pPr>
      <w:bookmarkStart w:id="25" w:name="_Toc120807593"/>
      <w:r w:rsidRPr="008C5005">
        <w:t>Posouzení spotřeby tepla v závislosti na °D</w:t>
      </w:r>
      <w:bookmarkEnd w:id="25"/>
    </w:p>
    <w:p w14:paraId="6772CCA8" w14:textId="77777777" w:rsidR="006F7633" w:rsidRPr="008C5005" w:rsidRDefault="006F7633" w:rsidP="006F7633">
      <w:pPr>
        <w:pStyle w:val="MainText"/>
      </w:pPr>
      <w:r w:rsidRPr="008C5005">
        <w:t>V této kapitole je sledována závislost potřeby tepla na vytápění na klimatických podmínkách – počtu denostupňů. Mezi daty o spotřebě  klimatických podmínkách byla nalezena korelace, následně byla provedena regresní analýza a nalezena vhodná lineární funkce. Na závěr byla kontrolována správnost modelu koeficientem determinance. Grafy zároveň slouží pro nalezení případných mimořádných stavů ve výchozím období.</w:t>
      </w:r>
    </w:p>
    <w:p w14:paraId="6E07B2FD" w14:textId="18494B75" w:rsidR="00CA0EED" w:rsidRDefault="00CA0EED" w:rsidP="00DB6945">
      <w:pPr>
        <w:pStyle w:val="MainText"/>
        <w:spacing w:after="240"/>
      </w:pPr>
    </w:p>
    <w:p w14:paraId="7A924AF6" w14:textId="7115252D" w:rsidR="009A625D" w:rsidRPr="007E4247" w:rsidRDefault="009A625D" w:rsidP="007E4247">
      <w:pPr>
        <w:pStyle w:val="MainText"/>
        <w:spacing w:before="0" w:after="240"/>
        <w:jc w:val="center"/>
        <w:rPr>
          <w:i/>
          <w:iCs/>
          <w:sz w:val="16"/>
          <w:szCs w:val="16"/>
        </w:rPr>
      </w:pPr>
      <w:r w:rsidRPr="007E4247">
        <w:rPr>
          <w:i/>
          <w:iCs/>
          <w:sz w:val="16"/>
          <w:szCs w:val="16"/>
        </w:rPr>
        <w:t xml:space="preserve">Zdroj: </w:t>
      </w:r>
      <w:r w:rsidRPr="007E4247">
        <w:rPr>
          <w:i/>
          <w:iCs/>
          <w:noProof/>
          <w:sz w:val="16"/>
          <w:szCs w:val="16"/>
        </w:rPr>
        <w:t>cuzk.cz, googlemaps.cz</w:t>
      </w:r>
    </w:p>
    <w:p w14:paraId="13BC3F8C" w14:textId="77777777" w:rsidR="006F7633" w:rsidRDefault="006F7633" w:rsidP="006F7633">
      <w:pPr>
        <w:pStyle w:val="MainText"/>
        <w:keepNext/>
        <w:jc w:val="center"/>
      </w:pPr>
      <w:bookmarkStart w:id="26" w:name="_Hlk771140"/>
      <w:r>
        <w:rPr>
          <w:noProof/>
        </w:rPr>
        <w:lastRenderedPageBreak/>
        <w:drawing>
          <wp:inline distT="0" distB="0" distL="0" distR="0" wp14:anchorId="760068C4" wp14:editId="08C02742">
            <wp:extent cx="4520565" cy="2453640"/>
            <wp:effectExtent l="0" t="0" r="0" b="3810"/>
            <wp:docPr id="560" name="Graf 560">
              <a:extLst xmlns:a="http://schemas.openxmlformats.org/drawingml/2006/main">
                <a:ext uri="{FF2B5EF4-FFF2-40B4-BE49-F238E27FC236}">
                  <a16:creationId xmlns:a16="http://schemas.microsoft.com/office/drawing/2014/main" id="{5E89006A-FA7C-4851-BBA3-9EBA4EF6625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2454A57F" w14:textId="7774BB71" w:rsidR="00BF0CBB" w:rsidRDefault="006F7633" w:rsidP="00912C82">
      <w:pPr>
        <w:pStyle w:val="FigureHeading"/>
        <w:spacing w:before="0" w:after="0"/>
        <w:jc w:val="center"/>
      </w:pPr>
      <w:r>
        <w:t xml:space="preserve">Závislost spotřeby tepla na </w:t>
      </w:r>
      <w:r w:rsidRPr="008C5005">
        <w:t>°D v roce 2019</w:t>
      </w:r>
    </w:p>
    <w:p w14:paraId="74908DF4" w14:textId="77777777" w:rsidR="006F7633" w:rsidRDefault="006F7633" w:rsidP="006F7633">
      <w:pPr>
        <w:pStyle w:val="MainText"/>
        <w:keepNext/>
        <w:jc w:val="center"/>
      </w:pPr>
      <w:r>
        <w:rPr>
          <w:noProof/>
        </w:rPr>
        <w:drawing>
          <wp:inline distT="0" distB="0" distL="0" distR="0" wp14:anchorId="1CA5FA37" wp14:editId="267CDCEF">
            <wp:extent cx="4543425" cy="2453640"/>
            <wp:effectExtent l="0" t="0" r="0" b="3810"/>
            <wp:docPr id="561" name="Graf 561">
              <a:extLst xmlns:a="http://schemas.openxmlformats.org/drawingml/2006/main">
                <a:ext uri="{FF2B5EF4-FFF2-40B4-BE49-F238E27FC236}">
                  <a16:creationId xmlns:a16="http://schemas.microsoft.com/office/drawing/2014/main" id="{1D56A690-5A36-46C8-897D-6A569CA3B0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19B7050C" w14:textId="64F06DF7" w:rsidR="006F7633" w:rsidRDefault="006F7633" w:rsidP="00912C82">
      <w:pPr>
        <w:pStyle w:val="FigureHeading"/>
        <w:spacing w:before="0" w:after="0"/>
        <w:jc w:val="center"/>
      </w:pPr>
      <w:r>
        <w:t xml:space="preserve">Závislost spotřeby tepla na </w:t>
      </w:r>
      <w:r w:rsidRPr="008C5005">
        <w:t>°D v roce 20</w:t>
      </w:r>
      <w:r>
        <w:t>20</w:t>
      </w:r>
    </w:p>
    <w:p w14:paraId="7FB97B2E" w14:textId="77777777" w:rsidR="006F7633" w:rsidRDefault="006F7633" w:rsidP="006F7633">
      <w:pPr>
        <w:pStyle w:val="MainText"/>
        <w:keepNext/>
        <w:jc w:val="center"/>
      </w:pPr>
      <w:r>
        <w:rPr>
          <w:noProof/>
        </w:rPr>
        <w:drawing>
          <wp:inline distT="0" distB="0" distL="0" distR="0" wp14:anchorId="77FEDAFF" wp14:editId="07246998">
            <wp:extent cx="4572000" cy="2468880"/>
            <wp:effectExtent l="0" t="0" r="0" b="7620"/>
            <wp:docPr id="562" name="Graf 562">
              <a:extLst xmlns:a="http://schemas.openxmlformats.org/drawingml/2006/main">
                <a:ext uri="{FF2B5EF4-FFF2-40B4-BE49-F238E27FC236}">
                  <a16:creationId xmlns:a16="http://schemas.microsoft.com/office/drawing/2014/main" id="{401A1710-93EC-4F3A-8F53-14B8A3144F4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3B5999AC" w14:textId="1A1585F6" w:rsidR="006F7633" w:rsidRDefault="006F7633" w:rsidP="00912C82">
      <w:pPr>
        <w:pStyle w:val="FigureHeading"/>
        <w:spacing w:before="0" w:after="0"/>
        <w:jc w:val="center"/>
      </w:pPr>
      <w:r>
        <w:t xml:space="preserve">Závislost spotřeby tepla na </w:t>
      </w:r>
      <w:r w:rsidRPr="008C5005">
        <w:t>°D v roce 20</w:t>
      </w:r>
      <w:r>
        <w:t>21</w:t>
      </w:r>
    </w:p>
    <w:p w14:paraId="46C0F8EC" w14:textId="77777777" w:rsidR="00912C82" w:rsidRPr="00912C82" w:rsidRDefault="00912C82" w:rsidP="00912C82">
      <w:pPr>
        <w:pStyle w:val="MainText"/>
      </w:pPr>
    </w:p>
    <w:p w14:paraId="1B666810" w14:textId="30E65525" w:rsidR="006F7633" w:rsidRPr="008C5005" w:rsidRDefault="006F7633" w:rsidP="006F7633">
      <w:pPr>
        <w:pStyle w:val="MainText"/>
      </w:pPr>
      <w:r w:rsidRPr="008C5005">
        <w:lastRenderedPageBreak/>
        <w:t xml:space="preserve">V letech </w:t>
      </w:r>
      <w:r>
        <w:t>2019 - 2021</w:t>
      </w:r>
      <w:r w:rsidRPr="008C5005">
        <w:t xml:space="preserve"> je ukazatel správnosti modelu R</w:t>
      </w:r>
      <w:r w:rsidRPr="006F7633">
        <w:t>2</w:t>
      </w:r>
      <w:r w:rsidRPr="008C5005">
        <w:t xml:space="preserve"> (koeficient determinance) vyšší než 0,93, spotřeba tepla tedy dobře odpovídá klimatickým podmínkám. </w:t>
      </w:r>
      <w:r w:rsidR="0075260D">
        <w:t>Vzhledem k faktu, že v roce 2020 a v části roku 2021 byla spotřeba energie v objektu ovlivněna nemocí Covid-19, je jako referenční rok zvolen rok 2019.</w:t>
      </w:r>
    </w:p>
    <w:p w14:paraId="42B2F6B8" w14:textId="77777777" w:rsidR="006F7633" w:rsidRPr="006F7633" w:rsidRDefault="006F7633" w:rsidP="006F7633">
      <w:pPr>
        <w:pStyle w:val="MainText"/>
        <w:rPr>
          <w:b/>
          <w:bCs/>
        </w:rPr>
      </w:pPr>
      <w:r w:rsidRPr="0075260D">
        <w:rPr>
          <w:b/>
          <w:bCs/>
        </w:rPr>
        <w:t>Jako referenční je zvolen rok 2019.</w:t>
      </w:r>
    </w:p>
    <w:p w14:paraId="0E6A3455" w14:textId="77777777" w:rsidR="006F7633" w:rsidRPr="006F7633" w:rsidRDefault="006F7633" w:rsidP="006F7633">
      <w:pPr>
        <w:pStyle w:val="MainText"/>
      </w:pPr>
    </w:p>
    <w:p w14:paraId="624738F3" w14:textId="1D3EE406" w:rsidR="00C87879" w:rsidRDefault="006F7633" w:rsidP="00C87879">
      <w:pPr>
        <w:pStyle w:val="Nadpis2"/>
      </w:pPr>
      <w:bookmarkStart w:id="27" w:name="_Toc111449476"/>
      <w:r>
        <w:br w:type="page"/>
      </w:r>
      <w:bookmarkStart w:id="28" w:name="_Toc120807594"/>
      <w:r w:rsidR="00C87879">
        <w:lastRenderedPageBreak/>
        <w:t>S</w:t>
      </w:r>
      <w:bookmarkStart w:id="29" w:name="_Toc112161833"/>
      <w:r w:rsidR="00C87879" w:rsidRPr="00C87879">
        <w:t xml:space="preserve"> </w:t>
      </w:r>
      <w:r w:rsidR="00C87879">
        <w:t>SOU Poděbrady – Dr. Beneše</w:t>
      </w:r>
      <w:bookmarkEnd w:id="29"/>
      <w:bookmarkEnd w:id="28"/>
    </w:p>
    <w:p w14:paraId="6160B823" w14:textId="77777777" w:rsidR="00C87879" w:rsidRDefault="00C87879" w:rsidP="00C87879">
      <w:pPr>
        <w:pStyle w:val="Nadpis3"/>
      </w:pPr>
      <w:bookmarkStart w:id="30" w:name="_Toc112161834"/>
      <w:bookmarkStart w:id="31" w:name="_Toc120807595"/>
      <w:r>
        <w:t>Adresa objektu</w:t>
      </w:r>
      <w:bookmarkEnd w:id="30"/>
      <w:bookmarkEnd w:id="31"/>
    </w:p>
    <w:p w14:paraId="56850C34" w14:textId="77777777" w:rsidR="00C87879" w:rsidRDefault="00C87879" w:rsidP="00C87879">
      <w:pPr>
        <w:pStyle w:val="MainText"/>
      </w:pPr>
      <w:r>
        <w:t>Dr. Beneše 413/II, 290 01, Poděbrady II</w:t>
      </w:r>
    </w:p>
    <w:p w14:paraId="4BC3E9FA" w14:textId="77777777" w:rsidR="00C87879" w:rsidRPr="008C5005" w:rsidRDefault="00C87879" w:rsidP="00C87879">
      <w:pPr>
        <w:pStyle w:val="Nadpis3"/>
      </w:pPr>
      <w:bookmarkStart w:id="32" w:name="_Toc120807596"/>
      <w:r w:rsidRPr="008C5005">
        <w:t>Výchozí období</w:t>
      </w:r>
      <w:bookmarkEnd w:id="32"/>
    </w:p>
    <w:p w14:paraId="35F40911" w14:textId="77777777" w:rsidR="00C87879" w:rsidRPr="003F5933" w:rsidRDefault="00C87879" w:rsidP="00C87879">
      <w:pPr>
        <w:rPr>
          <w:i/>
        </w:rPr>
      </w:pPr>
    </w:p>
    <w:p w14:paraId="6E0CA492" w14:textId="1950EF3F" w:rsidR="00C87879" w:rsidRPr="00E968CD" w:rsidRDefault="00C87879" w:rsidP="00C87879">
      <w:pPr>
        <w:pStyle w:val="MainText"/>
        <w:spacing w:before="0"/>
      </w:pPr>
      <w:r w:rsidRPr="00E968CD">
        <w:t xml:space="preserve">Výchozí období: </w:t>
      </w:r>
      <w:r w:rsidRPr="0075260D">
        <w:rPr>
          <w:b/>
          <w:bCs/>
        </w:rPr>
        <w:t>1.1. 20</w:t>
      </w:r>
      <w:r w:rsidR="0075260D" w:rsidRPr="0075260D">
        <w:rPr>
          <w:b/>
          <w:bCs/>
        </w:rPr>
        <w:t>19</w:t>
      </w:r>
      <w:r w:rsidRPr="0075260D">
        <w:rPr>
          <w:b/>
          <w:bCs/>
        </w:rPr>
        <w:t xml:space="preserve"> – 31.12.20</w:t>
      </w:r>
      <w:r w:rsidR="0075260D" w:rsidRPr="0075260D">
        <w:rPr>
          <w:b/>
          <w:bCs/>
        </w:rPr>
        <w:t>19</w:t>
      </w:r>
    </w:p>
    <w:p w14:paraId="7612553E" w14:textId="77777777" w:rsidR="00C87879" w:rsidRPr="00E968CD" w:rsidRDefault="00C87879" w:rsidP="00C87879">
      <w:pPr>
        <w:pStyle w:val="MainText"/>
        <w:spacing w:before="0"/>
      </w:pPr>
    </w:p>
    <w:p w14:paraId="385D346B" w14:textId="02F49A34" w:rsidR="00C87879" w:rsidRPr="00E968CD" w:rsidRDefault="00C87879" w:rsidP="00C87879">
      <w:pPr>
        <w:pStyle w:val="MainText"/>
        <w:spacing w:before="0"/>
      </w:pPr>
      <w:r w:rsidRPr="00E968CD">
        <w:t>Klimatická oblast: P</w:t>
      </w:r>
      <w:r>
        <w:t>raha Kbely (287 m n.m.)</w:t>
      </w:r>
    </w:p>
    <w:p w14:paraId="6AB0C150" w14:textId="77777777" w:rsidR="00C87879" w:rsidRPr="00E968CD" w:rsidRDefault="00C87879" w:rsidP="00C87879">
      <w:pPr>
        <w:pStyle w:val="MainText"/>
        <w:spacing w:before="0"/>
      </w:pPr>
      <w:r w:rsidRPr="00E968CD">
        <w:t>Referenční teplota tem=13 °C</w:t>
      </w:r>
    </w:p>
    <w:p w14:paraId="19F50F1A" w14:textId="77777777" w:rsidR="00C87879" w:rsidRPr="00E968CD" w:rsidRDefault="00C87879" w:rsidP="00C87879">
      <w:pPr>
        <w:pStyle w:val="MainText"/>
        <w:spacing w:before="0"/>
      </w:pPr>
      <w:r w:rsidRPr="00E968CD">
        <w:t>Průměrná teplota v interiéru tis=19 °C</w:t>
      </w:r>
    </w:p>
    <w:p w14:paraId="695127A4" w14:textId="040F1125" w:rsidR="00C87879" w:rsidRDefault="00C87879" w:rsidP="00C87879">
      <w:pPr>
        <w:pStyle w:val="MainText"/>
        <w:rPr>
          <w:i/>
          <w:iCs/>
          <w:sz w:val="18"/>
          <w:szCs w:val="18"/>
        </w:rPr>
      </w:pPr>
      <w:r w:rsidRPr="00E968CD">
        <w:rPr>
          <w:i/>
          <w:iCs/>
          <w:sz w:val="18"/>
          <w:szCs w:val="18"/>
        </w:rPr>
        <w:t>Pozn.: Denostupně jsou uvedeny pro potřeby klimatických přepočtů, vnitřní průměrná teplota je zde uvedena pro výpočet °D, nepředstavuje konkrétní teplotu části objektu. V rámci projektu EPC se nepředpokládá změna vnitřních teplot, pokud by ESCO navrhovalo jinou tis, je nutné přepočítat výchozí a normálové období na nový počet °D.</w:t>
      </w:r>
    </w:p>
    <w:p w14:paraId="240D062C" w14:textId="07DA67D0" w:rsidR="00C87879" w:rsidRPr="000142D7" w:rsidRDefault="00C87879" w:rsidP="00C87879">
      <w:pPr>
        <w:pStyle w:val="TableHeading"/>
        <w:jc w:val="center"/>
      </w:pPr>
      <w:r w:rsidRPr="000142D7">
        <w:t>Klimatické podmínky (zdroj dat: TZB-info.cz)</w:t>
      </w:r>
    </w:p>
    <w:tbl>
      <w:tblPr>
        <w:tblW w:w="38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966"/>
        <w:gridCol w:w="661"/>
        <w:gridCol w:w="1080"/>
      </w:tblGrid>
      <w:tr w:rsidR="000142D7" w:rsidRPr="000142D7" w14:paraId="50E5CEED" w14:textId="77777777" w:rsidTr="000142D7">
        <w:trPr>
          <w:trHeight w:val="255"/>
          <w:jc w:val="center"/>
        </w:trPr>
        <w:tc>
          <w:tcPr>
            <w:tcW w:w="3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A7D8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2019</w:t>
            </w:r>
          </w:p>
        </w:tc>
      </w:tr>
      <w:tr w:rsidR="000142D7" w:rsidRPr="000142D7" w14:paraId="37285297" w14:textId="77777777" w:rsidTr="000142D7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0428D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Měsíc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5D6A5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te</w:t>
            </w:r>
            <w:proofErr w:type="spellEnd"/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 xml:space="preserve"> [°C]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82CFE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d [-]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2D6D4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D19</w:t>
            </w:r>
          </w:p>
        </w:tc>
      </w:tr>
      <w:tr w:rsidR="000142D7" w:rsidRPr="000142D7" w14:paraId="0B0DD184" w14:textId="77777777" w:rsidTr="000142D7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540F3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78CD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0,1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3818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0F903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587,1</w:t>
            </w:r>
          </w:p>
        </w:tc>
      </w:tr>
      <w:tr w:rsidR="000142D7" w:rsidRPr="000142D7" w14:paraId="445DA2F5" w14:textId="77777777" w:rsidTr="000142D7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B7E3C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9000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2,9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F1F6C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560C2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452,2</w:t>
            </w:r>
          </w:p>
        </w:tc>
      </w:tr>
      <w:tr w:rsidR="000142D7" w:rsidRPr="000142D7" w14:paraId="5DCB5F23" w14:textId="77777777" w:rsidTr="000142D7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587C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71D4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7,2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79142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5025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364,6</w:t>
            </w:r>
          </w:p>
        </w:tc>
      </w:tr>
      <w:tr w:rsidR="000142D7" w:rsidRPr="000142D7" w14:paraId="4B6455E9" w14:textId="77777777" w:rsidTr="000142D7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B30B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8FC0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10,6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A207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9A1E3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231,8</w:t>
            </w:r>
          </w:p>
        </w:tc>
      </w:tr>
      <w:tr w:rsidR="000142D7" w:rsidRPr="000142D7" w14:paraId="5C92F2F3" w14:textId="77777777" w:rsidTr="000142D7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09A51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0AFD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11,6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6587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A8D0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206,4</w:t>
            </w:r>
          </w:p>
        </w:tc>
      </w:tr>
      <w:tr w:rsidR="000142D7" w:rsidRPr="000142D7" w14:paraId="7D56BF62" w14:textId="77777777" w:rsidTr="000142D7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47BF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1A58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21,9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F5F09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B788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0142D7" w:rsidRPr="000142D7" w14:paraId="7306D3E9" w14:textId="77777777" w:rsidTr="000142D7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10C9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9E01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20,5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B3B91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91426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0142D7" w:rsidRPr="000142D7" w14:paraId="045E92A2" w14:textId="77777777" w:rsidTr="000142D7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973D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2FA44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20,1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ED41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59553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0142D7" w:rsidRPr="000142D7" w14:paraId="114BCBAA" w14:textId="77777777" w:rsidTr="000142D7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FF88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E477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14,8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77DD4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2E444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36,3</w:t>
            </w:r>
          </w:p>
        </w:tc>
      </w:tr>
      <w:tr w:rsidR="000142D7" w:rsidRPr="000142D7" w14:paraId="60D73343" w14:textId="77777777" w:rsidTr="000142D7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0ECC3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7AA91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10,5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3938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EA31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230,8</w:t>
            </w:r>
          </w:p>
        </w:tc>
      </w:tr>
      <w:tr w:rsidR="000142D7" w:rsidRPr="000142D7" w14:paraId="61FBE54C" w14:textId="77777777" w:rsidTr="000142D7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8CE6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1B2F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6,1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7CCCB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3EBE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386</w:t>
            </w:r>
          </w:p>
        </w:tc>
      </w:tr>
      <w:tr w:rsidR="000142D7" w:rsidRPr="000142D7" w14:paraId="7C4B6811" w14:textId="77777777" w:rsidTr="000142D7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8927E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8A53E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2193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ED62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495,5</w:t>
            </w:r>
          </w:p>
        </w:tc>
      </w:tr>
      <w:tr w:rsidR="000142D7" w:rsidRPr="000142D7" w14:paraId="32C7B4D3" w14:textId="77777777" w:rsidTr="000142D7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5F77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F5763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10,8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82DE3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234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046E" w14:textId="77777777" w:rsidR="000142D7" w:rsidRPr="000142D7" w:rsidRDefault="000142D7" w:rsidP="000142D7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142D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2990,7</w:t>
            </w:r>
          </w:p>
        </w:tc>
      </w:tr>
    </w:tbl>
    <w:p w14:paraId="60CD4385" w14:textId="77777777" w:rsidR="000142D7" w:rsidRPr="000142D7" w:rsidRDefault="000142D7" w:rsidP="000142D7">
      <w:pPr>
        <w:pStyle w:val="MainText"/>
        <w:rPr>
          <w:highlight w:val="yellow"/>
        </w:rPr>
      </w:pPr>
    </w:p>
    <w:p w14:paraId="670EDF55" w14:textId="77777777" w:rsidR="00C87879" w:rsidRPr="008C5005" w:rsidRDefault="00C87879" w:rsidP="00C87879">
      <w:pPr>
        <w:pStyle w:val="Nadpis3"/>
      </w:pPr>
      <w:bookmarkStart w:id="33" w:name="_Toc120807597"/>
      <w:r w:rsidRPr="008C5005">
        <w:t>Posouzení spotřeby tepla v závislosti na °D</w:t>
      </w:r>
      <w:bookmarkEnd w:id="33"/>
    </w:p>
    <w:p w14:paraId="409AA6C1" w14:textId="77777777" w:rsidR="00C87879" w:rsidRPr="008C5005" w:rsidRDefault="00C87879" w:rsidP="00C87879">
      <w:pPr>
        <w:pStyle w:val="MainText"/>
      </w:pPr>
      <w:r w:rsidRPr="008C5005">
        <w:t>V této kapitole je sledována závislost potřeby tepla na vytápění na klimatických podmínkách – počtu denostupňů. Mezi daty o spotřebě  klimatických podmínkách byla nalezena korelace, následně byla provedena regresní analýza a nalezena vhodná lineární funkce. Na závěr byla kontrolována správnost modelu koeficientem determinance. Grafy zároveň slouží pro nalezení případných mimořádných stavů ve výchozím období.</w:t>
      </w:r>
    </w:p>
    <w:p w14:paraId="7BFDE43C" w14:textId="77777777" w:rsidR="00C87879" w:rsidRDefault="00C87879" w:rsidP="0042683D">
      <w:pPr>
        <w:pStyle w:val="MainText"/>
        <w:jc w:val="center"/>
      </w:pPr>
      <w:r>
        <w:rPr>
          <w:noProof/>
        </w:rPr>
        <w:lastRenderedPageBreak/>
        <w:drawing>
          <wp:inline distT="0" distB="0" distL="0" distR="0" wp14:anchorId="075D1227" wp14:editId="188E22E9">
            <wp:extent cx="4520565" cy="2453640"/>
            <wp:effectExtent l="0" t="0" r="0" b="3810"/>
            <wp:docPr id="565" name="Graf 565">
              <a:extLst xmlns:a="http://schemas.openxmlformats.org/drawingml/2006/main">
                <a:ext uri="{FF2B5EF4-FFF2-40B4-BE49-F238E27FC236}">
                  <a16:creationId xmlns:a16="http://schemas.microsoft.com/office/drawing/2014/main" id="{6BD6F3DF-394A-4FF8-9E71-62D1D27BACB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67AEFDA3" w14:textId="38B38E13" w:rsidR="00C87879" w:rsidRPr="00DB2592" w:rsidRDefault="00C87879" w:rsidP="00912C82">
      <w:pPr>
        <w:pStyle w:val="FigureHeading"/>
        <w:spacing w:before="0" w:after="0"/>
        <w:jc w:val="center"/>
      </w:pPr>
      <w:r w:rsidRPr="006F7633">
        <w:t>Závislost</w:t>
      </w:r>
      <w:r w:rsidRPr="00DB2592">
        <w:t xml:space="preserve"> spotřeby tepla na °D v roce 20</w:t>
      </w:r>
      <w:r>
        <w:t>19</w:t>
      </w:r>
    </w:p>
    <w:p w14:paraId="6796CFDD" w14:textId="77777777" w:rsidR="00C87879" w:rsidRDefault="00C87879" w:rsidP="00C87879">
      <w:pPr>
        <w:pStyle w:val="MainText"/>
        <w:keepNext/>
        <w:jc w:val="center"/>
      </w:pPr>
      <w:r>
        <w:rPr>
          <w:noProof/>
        </w:rPr>
        <w:drawing>
          <wp:inline distT="0" distB="0" distL="0" distR="0" wp14:anchorId="387FA1CC" wp14:editId="136ED313">
            <wp:extent cx="4543425" cy="2453640"/>
            <wp:effectExtent l="0" t="0" r="0" b="3810"/>
            <wp:docPr id="566" name="Graf 566">
              <a:extLst xmlns:a="http://schemas.openxmlformats.org/drawingml/2006/main">
                <a:ext uri="{FF2B5EF4-FFF2-40B4-BE49-F238E27FC236}">
                  <a16:creationId xmlns:a16="http://schemas.microsoft.com/office/drawing/2014/main" id="{94308F55-3FA0-4B61-B24A-97B29179AD5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5B5E3C74" w14:textId="35538CB6" w:rsidR="00C87879" w:rsidRDefault="00C87879" w:rsidP="00912C82">
      <w:pPr>
        <w:pStyle w:val="FigureHeading"/>
        <w:spacing w:before="0" w:after="0"/>
        <w:jc w:val="center"/>
      </w:pPr>
      <w:r w:rsidRPr="006F7633">
        <w:t>Závislost</w:t>
      </w:r>
      <w:r w:rsidRPr="00DB2592">
        <w:t xml:space="preserve"> spotřeby tepla na °D v roce 2020</w:t>
      </w:r>
    </w:p>
    <w:p w14:paraId="614A00C0" w14:textId="77777777" w:rsidR="00912C82" w:rsidRPr="00912C82" w:rsidRDefault="00912C82" w:rsidP="00912C82">
      <w:pPr>
        <w:pStyle w:val="MainText"/>
        <w:spacing w:before="0"/>
      </w:pPr>
    </w:p>
    <w:p w14:paraId="58EAD315" w14:textId="3D8E2FA2" w:rsidR="00C87879" w:rsidRPr="00DB2592" w:rsidRDefault="00C87879" w:rsidP="00C87879">
      <w:pPr>
        <w:pStyle w:val="MainText"/>
      </w:pPr>
      <w:r>
        <w:t xml:space="preserve">Rok 2021 není v rámci spotřeby zemního plynu kompletní – fakturace až koncem roku 2022. </w:t>
      </w:r>
    </w:p>
    <w:p w14:paraId="453BFD82" w14:textId="77777777" w:rsidR="0075260D" w:rsidRPr="008C5005" w:rsidRDefault="00C87879" w:rsidP="0075260D">
      <w:pPr>
        <w:pStyle w:val="MainText"/>
      </w:pPr>
      <w:r w:rsidRPr="008C5005">
        <w:t xml:space="preserve">V letech </w:t>
      </w:r>
      <w:r>
        <w:t>2019 a 2020</w:t>
      </w:r>
      <w:r w:rsidRPr="008C5005">
        <w:t xml:space="preserve"> je ukazatel správnosti modelu R</w:t>
      </w:r>
      <w:r w:rsidRPr="006F7633">
        <w:t>2</w:t>
      </w:r>
      <w:r w:rsidRPr="008C5005">
        <w:t xml:space="preserve"> (koeficient determinance) vyšší než 0,93, spotřeba tepla tedy dobře odpovídá klimatickým podmínkám. </w:t>
      </w:r>
      <w:r w:rsidR="0075260D">
        <w:t>Vzhledem k faktu, že v roce 2020 a v části roku 2021 byla spotřeba energie v objektu ovlivněna nemocí Covid-19, je jako referenční rok zvolen rok 2019.</w:t>
      </w:r>
    </w:p>
    <w:p w14:paraId="69EF46C6" w14:textId="10E8ECF5" w:rsidR="00C87879" w:rsidRPr="00C87879" w:rsidRDefault="00C87879" w:rsidP="00C87879">
      <w:pPr>
        <w:pStyle w:val="MainText"/>
        <w:rPr>
          <w:b/>
          <w:bCs/>
          <w:u w:val="single"/>
        </w:rPr>
      </w:pPr>
      <w:r w:rsidRPr="0075260D">
        <w:rPr>
          <w:b/>
          <w:bCs/>
          <w:u w:val="single"/>
        </w:rPr>
        <w:t>Jako referenční je zvolen rok 20</w:t>
      </w:r>
      <w:r w:rsidR="0075260D" w:rsidRPr="0075260D">
        <w:rPr>
          <w:b/>
          <w:bCs/>
          <w:u w:val="single"/>
        </w:rPr>
        <w:t>19</w:t>
      </w:r>
      <w:r w:rsidRPr="0075260D">
        <w:rPr>
          <w:b/>
          <w:bCs/>
          <w:u w:val="single"/>
        </w:rPr>
        <w:t>.</w:t>
      </w:r>
    </w:p>
    <w:p w14:paraId="70DF070B" w14:textId="77777777" w:rsidR="00C87879" w:rsidRPr="00C87879" w:rsidRDefault="00C87879" w:rsidP="00C87879">
      <w:pPr>
        <w:pStyle w:val="MainText"/>
      </w:pPr>
    </w:p>
    <w:p w14:paraId="6B4718EE" w14:textId="77777777" w:rsidR="00C87879" w:rsidRDefault="00C87879">
      <w:pPr>
        <w:rPr>
          <w:rFonts w:ascii="Verdana" w:hAnsi="Verdana" w:cs="Arial"/>
          <w:b/>
          <w:bCs/>
          <w:sz w:val="20"/>
        </w:rPr>
      </w:pPr>
      <w:r>
        <w:br w:type="page"/>
      </w:r>
    </w:p>
    <w:p w14:paraId="34948B2E" w14:textId="77777777" w:rsidR="00C87879" w:rsidRDefault="00C87879" w:rsidP="00C87879">
      <w:pPr>
        <w:pStyle w:val="Nadpis2"/>
      </w:pPr>
      <w:bookmarkStart w:id="34" w:name="_Toc112161845"/>
      <w:bookmarkStart w:id="35" w:name="_Toc120807598"/>
      <w:r>
        <w:lastRenderedPageBreak/>
        <w:t>SŠ Designu Lysá nad Labem – Čs. Armády 549</w:t>
      </w:r>
      <w:bookmarkEnd w:id="34"/>
      <w:bookmarkEnd w:id="35"/>
    </w:p>
    <w:p w14:paraId="41AC3CF3" w14:textId="77777777" w:rsidR="00C87879" w:rsidRDefault="00C87879" w:rsidP="00C87879">
      <w:pPr>
        <w:pStyle w:val="Nadpis3"/>
      </w:pPr>
      <w:bookmarkStart w:id="36" w:name="_Toc112161846"/>
      <w:bookmarkStart w:id="37" w:name="_Toc120807599"/>
      <w:r>
        <w:t>Adresa objektu</w:t>
      </w:r>
      <w:bookmarkEnd w:id="36"/>
      <w:bookmarkEnd w:id="37"/>
    </w:p>
    <w:p w14:paraId="07AB1CEF" w14:textId="77777777" w:rsidR="00C87879" w:rsidRDefault="00C87879" w:rsidP="00C87879">
      <w:pPr>
        <w:pStyle w:val="MainText"/>
      </w:pPr>
      <w:r>
        <w:t>Čs. Armády 549, 289 22, Lysá nad Labem</w:t>
      </w:r>
    </w:p>
    <w:p w14:paraId="11C9A875" w14:textId="77777777" w:rsidR="00C87879" w:rsidRPr="008C5005" w:rsidRDefault="00C87879" w:rsidP="00C87879">
      <w:pPr>
        <w:pStyle w:val="Nadpis3"/>
      </w:pPr>
      <w:bookmarkStart w:id="38" w:name="_Toc120807600"/>
      <w:r w:rsidRPr="008C5005">
        <w:t>Výchozí období</w:t>
      </w:r>
      <w:bookmarkEnd w:id="38"/>
    </w:p>
    <w:p w14:paraId="005058D0" w14:textId="77777777" w:rsidR="00C87879" w:rsidRPr="003F5933" w:rsidRDefault="00C87879" w:rsidP="00C87879">
      <w:pPr>
        <w:rPr>
          <w:i/>
        </w:rPr>
      </w:pPr>
    </w:p>
    <w:p w14:paraId="256BE1E8" w14:textId="5E8BA029" w:rsidR="00C87879" w:rsidRPr="00E968CD" w:rsidRDefault="00C87879" w:rsidP="00C87879">
      <w:pPr>
        <w:pStyle w:val="MainText"/>
        <w:spacing w:before="0"/>
      </w:pPr>
      <w:r w:rsidRPr="00E968CD">
        <w:t xml:space="preserve">Výchozí období: </w:t>
      </w:r>
      <w:r w:rsidRPr="0075260D">
        <w:rPr>
          <w:b/>
          <w:bCs/>
        </w:rPr>
        <w:t>1.1. 20</w:t>
      </w:r>
      <w:r w:rsidR="0042683D" w:rsidRPr="0075260D">
        <w:rPr>
          <w:b/>
          <w:bCs/>
        </w:rPr>
        <w:t>19</w:t>
      </w:r>
      <w:r w:rsidRPr="0075260D">
        <w:rPr>
          <w:b/>
          <w:bCs/>
        </w:rPr>
        <w:t xml:space="preserve"> – 31.12.20</w:t>
      </w:r>
      <w:r w:rsidR="0042683D" w:rsidRPr="0075260D">
        <w:rPr>
          <w:b/>
          <w:bCs/>
        </w:rPr>
        <w:t>19</w:t>
      </w:r>
    </w:p>
    <w:p w14:paraId="36C6398E" w14:textId="77777777" w:rsidR="00C87879" w:rsidRPr="00E968CD" w:rsidRDefault="00C87879" w:rsidP="00C87879">
      <w:pPr>
        <w:pStyle w:val="MainText"/>
        <w:spacing w:before="0"/>
      </w:pPr>
    </w:p>
    <w:p w14:paraId="6D9ACE41" w14:textId="6C4516BD" w:rsidR="00C87879" w:rsidRPr="00E968CD" w:rsidRDefault="00C87879" w:rsidP="00C87879">
      <w:pPr>
        <w:pStyle w:val="MainText"/>
        <w:spacing w:before="0"/>
      </w:pPr>
      <w:r w:rsidRPr="00E968CD">
        <w:t>Klimatická oblast: P</w:t>
      </w:r>
      <w:r>
        <w:t>raha Kbely (287 m n.m.)</w:t>
      </w:r>
    </w:p>
    <w:p w14:paraId="66E7935D" w14:textId="77777777" w:rsidR="00C87879" w:rsidRPr="00E968CD" w:rsidRDefault="00C87879" w:rsidP="00C87879">
      <w:pPr>
        <w:pStyle w:val="MainText"/>
        <w:spacing w:before="0"/>
      </w:pPr>
      <w:r w:rsidRPr="00E968CD">
        <w:t>Referenční teplota tem=13 °C</w:t>
      </w:r>
    </w:p>
    <w:p w14:paraId="5D0D4B72" w14:textId="77777777" w:rsidR="00C87879" w:rsidRPr="00E968CD" w:rsidRDefault="00C87879" w:rsidP="00C87879">
      <w:pPr>
        <w:pStyle w:val="MainText"/>
        <w:spacing w:before="0"/>
      </w:pPr>
      <w:r w:rsidRPr="00E968CD">
        <w:t>Průměrná teplota v interiéru tis=19 °C</w:t>
      </w:r>
    </w:p>
    <w:p w14:paraId="62144D7F" w14:textId="689D9F66" w:rsidR="00C87879" w:rsidRDefault="00C87879" w:rsidP="00C87879">
      <w:pPr>
        <w:pStyle w:val="MainText"/>
        <w:rPr>
          <w:i/>
          <w:iCs/>
          <w:sz w:val="18"/>
          <w:szCs w:val="18"/>
        </w:rPr>
      </w:pPr>
      <w:r w:rsidRPr="00E968CD">
        <w:rPr>
          <w:i/>
          <w:iCs/>
          <w:sz w:val="18"/>
          <w:szCs w:val="18"/>
        </w:rPr>
        <w:t>Pozn.: Denostupně jsou uvedeny pro potřeby klimatických přepočtů, vnitřní průměrná teplota je zde uvedena pro výpočet °D, nepředstavuje konkrétní teplotu části objektu. V rámci projektu EPC se nepředpokládá změna vnitřních teplot, pokud by ESCO navrhovalo jinou tis, je nutné přepočítat výchozí a normálové období na nový počet °D.</w:t>
      </w:r>
    </w:p>
    <w:p w14:paraId="5FB8777A" w14:textId="77777777" w:rsidR="0042683D" w:rsidRPr="0075260D" w:rsidRDefault="0042683D" w:rsidP="0042683D">
      <w:pPr>
        <w:pStyle w:val="TableHeading"/>
        <w:jc w:val="center"/>
      </w:pPr>
      <w:r w:rsidRPr="0075260D">
        <w:t>Klimatické podmínky (zdroj dat: TZB-info.cz)</w:t>
      </w:r>
    </w:p>
    <w:tbl>
      <w:tblPr>
        <w:tblW w:w="38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966"/>
        <w:gridCol w:w="661"/>
        <w:gridCol w:w="1080"/>
      </w:tblGrid>
      <w:tr w:rsidR="0042683D" w:rsidRPr="0042683D" w14:paraId="693F8963" w14:textId="77777777" w:rsidTr="0042683D">
        <w:trPr>
          <w:trHeight w:val="255"/>
          <w:jc w:val="center"/>
        </w:trPr>
        <w:tc>
          <w:tcPr>
            <w:tcW w:w="3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C8F8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2019</w:t>
            </w:r>
          </w:p>
        </w:tc>
      </w:tr>
      <w:tr w:rsidR="0042683D" w:rsidRPr="0042683D" w14:paraId="3ADD2966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9D1E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Měsíc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64EEE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te [°C]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E1CC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d [-]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900B7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D19</w:t>
            </w:r>
          </w:p>
        </w:tc>
      </w:tr>
      <w:tr w:rsidR="0042683D" w:rsidRPr="0042683D" w14:paraId="4F656508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FB61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DA376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0,1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BCEF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F936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587,1</w:t>
            </w:r>
          </w:p>
        </w:tc>
      </w:tr>
      <w:tr w:rsidR="0042683D" w:rsidRPr="0042683D" w14:paraId="2AF597E2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CAA1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783D1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2,9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8B02F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CAF3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452,2</w:t>
            </w:r>
          </w:p>
        </w:tc>
      </w:tr>
      <w:tr w:rsidR="0042683D" w:rsidRPr="0042683D" w14:paraId="53431EA1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07725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8935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7,2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63A8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2715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364,6</w:t>
            </w:r>
          </w:p>
        </w:tc>
      </w:tr>
      <w:tr w:rsidR="0042683D" w:rsidRPr="0042683D" w14:paraId="6C2D1AE1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E3B3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225E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10,6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94FE9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565D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231,8</w:t>
            </w:r>
          </w:p>
        </w:tc>
      </w:tr>
      <w:tr w:rsidR="0042683D" w:rsidRPr="0042683D" w14:paraId="155AFF4A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D1590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F77A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11,6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2C5B5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880B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206,4</w:t>
            </w:r>
          </w:p>
        </w:tc>
      </w:tr>
      <w:tr w:rsidR="0042683D" w:rsidRPr="0042683D" w14:paraId="53418BD6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085EF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09AD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21,9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3023E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00E8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42683D" w:rsidRPr="0042683D" w14:paraId="77D45687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E7C7E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AA8E5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20,5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18BB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798F8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42683D" w:rsidRPr="0042683D" w14:paraId="7D680D41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8396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CE5C9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20,1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8371F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777B4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42683D" w:rsidRPr="0042683D" w14:paraId="5E59600B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160CA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E7B2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14,8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67FC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D23F5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36,3</w:t>
            </w:r>
          </w:p>
        </w:tc>
      </w:tr>
      <w:tr w:rsidR="0042683D" w:rsidRPr="0042683D" w14:paraId="4C9C82E7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6715F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0827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10,5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944F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9A3B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230,8</w:t>
            </w:r>
          </w:p>
        </w:tc>
      </w:tr>
      <w:tr w:rsidR="0042683D" w:rsidRPr="0042683D" w14:paraId="65499D4D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BDF9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2BC12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6,1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5C45E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5571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386</w:t>
            </w:r>
          </w:p>
        </w:tc>
      </w:tr>
      <w:tr w:rsidR="0042683D" w:rsidRPr="0042683D" w14:paraId="152DC4CE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4773A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C743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F0AFC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567D9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495,5</w:t>
            </w:r>
          </w:p>
        </w:tc>
      </w:tr>
      <w:tr w:rsidR="0042683D" w:rsidRPr="0042683D" w14:paraId="75CAFC78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C591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FE08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10,8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42EC7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234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37922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2990,7</w:t>
            </w:r>
          </w:p>
        </w:tc>
      </w:tr>
    </w:tbl>
    <w:p w14:paraId="5E6AAD9E" w14:textId="77777777" w:rsidR="0042683D" w:rsidRPr="008C5005" w:rsidRDefault="0042683D" w:rsidP="0042683D">
      <w:pPr>
        <w:pStyle w:val="Nadpis3"/>
      </w:pPr>
      <w:bookmarkStart w:id="39" w:name="_Toc120807601"/>
      <w:r w:rsidRPr="008C5005">
        <w:t>Posouzení spotřeby tepla v závislosti na °D</w:t>
      </w:r>
      <w:bookmarkEnd w:id="39"/>
    </w:p>
    <w:p w14:paraId="3D936AE1" w14:textId="77777777" w:rsidR="0042683D" w:rsidRPr="008C5005" w:rsidRDefault="0042683D" w:rsidP="0042683D">
      <w:pPr>
        <w:pStyle w:val="MainText"/>
      </w:pPr>
      <w:r w:rsidRPr="008C5005">
        <w:t>V této kapitole je sledována závislost potřeby tepla na vytápění na klimatických podmínkách – počtu denostupňů. Mezi daty o spotřebě  klimatických podmínkách byla nalezena korelace, následně byla provedena regresní analýza a nalezena vhodná lineární funkce. Na závěr byla kontrolována správnost modelu koeficientem determinance. Grafy zároveň slouží pro nalezení případných mimořádných stavů ve výchozím období.</w:t>
      </w:r>
    </w:p>
    <w:p w14:paraId="5B377DC8" w14:textId="77777777" w:rsidR="0042683D" w:rsidRDefault="0042683D" w:rsidP="0042683D">
      <w:pPr>
        <w:pStyle w:val="MainText"/>
        <w:keepNext/>
        <w:spacing w:before="0"/>
        <w:jc w:val="center"/>
      </w:pPr>
      <w:r>
        <w:rPr>
          <w:noProof/>
        </w:rPr>
        <w:lastRenderedPageBreak/>
        <w:drawing>
          <wp:inline distT="0" distB="0" distL="0" distR="0" wp14:anchorId="0982F5F9" wp14:editId="002309BB">
            <wp:extent cx="4520565" cy="2453640"/>
            <wp:effectExtent l="0" t="0" r="0" b="3810"/>
            <wp:docPr id="567" name="Graf 567">
              <a:extLst xmlns:a="http://schemas.openxmlformats.org/drawingml/2006/main">
                <a:ext uri="{FF2B5EF4-FFF2-40B4-BE49-F238E27FC236}">
                  <a16:creationId xmlns:a16="http://schemas.microsoft.com/office/drawing/2014/main" id="{895B6F84-A631-405A-8FDD-D9220D6A5AE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0EEDFF0C" w14:textId="3704BA15" w:rsidR="0042683D" w:rsidRPr="00DB2592" w:rsidRDefault="0042683D" w:rsidP="0042683D">
      <w:pPr>
        <w:pStyle w:val="FigureHeading"/>
        <w:spacing w:before="0" w:after="0"/>
        <w:jc w:val="center"/>
      </w:pPr>
      <w:r w:rsidRPr="006F7633">
        <w:t>Závislost</w:t>
      </w:r>
      <w:r w:rsidRPr="00DB2592">
        <w:t xml:space="preserve"> spotřeby tepla na °D v roce 20</w:t>
      </w:r>
      <w:r>
        <w:t>19</w:t>
      </w:r>
    </w:p>
    <w:p w14:paraId="7F9776FE" w14:textId="77777777" w:rsidR="0042683D" w:rsidRDefault="0042683D" w:rsidP="0042683D">
      <w:pPr>
        <w:pStyle w:val="MainText"/>
        <w:spacing w:before="0"/>
        <w:jc w:val="center"/>
      </w:pPr>
      <w:r>
        <w:rPr>
          <w:noProof/>
        </w:rPr>
        <w:drawing>
          <wp:inline distT="0" distB="0" distL="0" distR="0" wp14:anchorId="2641BC71" wp14:editId="42E71244">
            <wp:extent cx="4543425" cy="2453640"/>
            <wp:effectExtent l="0" t="0" r="0" b="3810"/>
            <wp:docPr id="568" name="Graf 568">
              <a:extLst xmlns:a="http://schemas.openxmlformats.org/drawingml/2006/main">
                <a:ext uri="{FF2B5EF4-FFF2-40B4-BE49-F238E27FC236}">
                  <a16:creationId xmlns:a16="http://schemas.microsoft.com/office/drawing/2014/main" id="{E29D7E4B-24E1-4BCE-8DD3-CEA556B795C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44076ED4" w14:textId="7683ECE9" w:rsidR="0042683D" w:rsidRDefault="0042683D" w:rsidP="0042683D">
      <w:pPr>
        <w:pStyle w:val="FigureHeading"/>
        <w:spacing w:before="0" w:after="0"/>
        <w:jc w:val="center"/>
      </w:pPr>
      <w:r w:rsidRPr="006F7633">
        <w:t>Závislost</w:t>
      </w:r>
      <w:r w:rsidRPr="00DB2592">
        <w:t xml:space="preserve"> spotřeby tepla na °D v roce 20</w:t>
      </w:r>
      <w:r>
        <w:t>20</w:t>
      </w:r>
    </w:p>
    <w:p w14:paraId="68DA6C10" w14:textId="77777777" w:rsidR="0042683D" w:rsidRDefault="0042683D" w:rsidP="0042683D">
      <w:pPr>
        <w:pStyle w:val="MainText"/>
        <w:keepNext/>
        <w:spacing w:before="0"/>
        <w:jc w:val="center"/>
      </w:pPr>
      <w:r>
        <w:rPr>
          <w:noProof/>
        </w:rPr>
        <w:drawing>
          <wp:inline distT="0" distB="0" distL="0" distR="0" wp14:anchorId="12FF212D" wp14:editId="60A86FDF">
            <wp:extent cx="4572000" cy="2468880"/>
            <wp:effectExtent l="0" t="0" r="0" b="7620"/>
            <wp:docPr id="569" name="Graf 569">
              <a:extLst xmlns:a="http://schemas.openxmlformats.org/drawingml/2006/main">
                <a:ext uri="{FF2B5EF4-FFF2-40B4-BE49-F238E27FC236}">
                  <a16:creationId xmlns:a16="http://schemas.microsoft.com/office/drawing/2014/main" id="{D0C24B68-5CE2-441B-8CB3-A04A75439EB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155B432A" w14:textId="7A8468FF" w:rsidR="0042683D" w:rsidRDefault="0042683D" w:rsidP="0042683D">
      <w:pPr>
        <w:pStyle w:val="FigureHeading"/>
        <w:spacing w:before="0" w:after="0"/>
        <w:jc w:val="center"/>
      </w:pPr>
      <w:r w:rsidRPr="006F7633">
        <w:t>Závislost</w:t>
      </w:r>
      <w:r w:rsidRPr="00DB2592">
        <w:t xml:space="preserve"> spotřeby tepla na °D v roce 20</w:t>
      </w:r>
      <w:r>
        <w:t>21</w:t>
      </w:r>
    </w:p>
    <w:p w14:paraId="44BCF65F" w14:textId="20447E8B" w:rsidR="0042683D" w:rsidRDefault="0042683D" w:rsidP="0042683D">
      <w:pPr>
        <w:pStyle w:val="MainText"/>
      </w:pPr>
    </w:p>
    <w:p w14:paraId="7EB760C6" w14:textId="77777777" w:rsidR="0042683D" w:rsidRPr="0042683D" w:rsidRDefault="0042683D" w:rsidP="0042683D">
      <w:pPr>
        <w:pStyle w:val="MainText"/>
      </w:pPr>
    </w:p>
    <w:p w14:paraId="7046AF26" w14:textId="4C96DE2E" w:rsidR="0042683D" w:rsidRPr="008C5005" w:rsidRDefault="0042683D" w:rsidP="0042683D">
      <w:pPr>
        <w:pStyle w:val="MainText"/>
      </w:pPr>
      <w:r w:rsidRPr="008C5005">
        <w:lastRenderedPageBreak/>
        <w:t xml:space="preserve">V letech </w:t>
      </w:r>
      <w:r>
        <w:t>2019 - 2021</w:t>
      </w:r>
      <w:r w:rsidRPr="008C5005">
        <w:t xml:space="preserve"> je ukazatel správnosti modelu R</w:t>
      </w:r>
      <w:r w:rsidRPr="0042683D">
        <w:t>2</w:t>
      </w:r>
      <w:r w:rsidRPr="008C5005">
        <w:t xml:space="preserve"> (koeficient determinance) vyšší než 0,93, spotřeba tepla tedy dobře odpovídá klimatickým podmínkám. </w:t>
      </w:r>
      <w:r w:rsidR="0075260D">
        <w:t>Vzhledem k faktu, že v roce 2020 a v části roku 2021 byla spotřeba energie v objektu ovlivněna nemocí Covid-19, je jako referenční rok zvolen rok 2019.</w:t>
      </w:r>
    </w:p>
    <w:p w14:paraId="62BA35B8" w14:textId="77777777" w:rsidR="0042683D" w:rsidRPr="0042683D" w:rsidRDefault="0042683D" w:rsidP="0042683D">
      <w:pPr>
        <w:pStyle w:val="MainText"/>
        <w:rPr>
          <w:b/>
          <w:bCs/>
          <w:u w:val="single"/>
        </w:rPr>
      </w:pPr>
      <w:r w:rsidRPr="0075260D">
        <w:rPr>
          <w:b/>
          <w:bCs/>
          <w:u w:val="single"/>
        </w:rPr>
        <w:t>Jako referenční je zvolen rok 2019.</w:t>
      </w:r>
    </w:p>
    <w:p w14:paraId="5C3ECCE1" w14:textId="77777777" w:rsidR="0042683D" w:rsidRPr="0042683D" w:rsidRDefault="0042683D" w:rsidP="0042683D">
      <w:pPr>
        <w:pStyle w:val="MainText"/>
      </w:pPr>
    </w:p>
    <w:p w14:paraId="58AE5EFE" w14:textId="77777777" w:rsidR="0042683D" w:rsidRDefault="0042683D">
      <w:pPr>
        <w:rPr>
          <w:rFonts w:ascii="Verdana" w:hAnsi="Verdana" w:cs="Arial"/>
          <w:b/>
          <w:bCs/>
          <w:sz w:val="20"/>
        </w:rPr>
      </w:pPr>
      <w:bookmarkStart w:id="40" w:name="_Toc112161857"/>
      <w:r>
        <w:br w:type="page"/>
      </w:r>
    </w:p>
    <w:p w14:paraId="56276CAA" w14:textId="7E6736CD" w:rsidR="0042683D" w:rsidRDefault="0042683D" w:rsidP="0042683D">
      <w:pPr>
        <w:pStyle w:val="Nadpis2"/>
      </w:pPr>
      <w:bookmarkStart w:id="41" w:name="_Toc120807602"/>
      <w:r>
        <w:lastRenderedPageBreak/>
        <w:t>SŠ Designu Lysá nad Labem – Přemyslova 592</w:t>
      </w:r>
      <w:bookmarkEnd w:id="40"/>
      <w:bookmarkEnd w:id="41"/>
    </w:p>
    <w:p w14:paraId="4180A567" w14:textId="77777777" w:rsidR="0042683D" w:rsidRDefault="0042683D" w:rsidP="0042683D">
      <w:pPr>
        <w:pStyle w:val="Nadpis3"/>
      </w:pPr>
      <w:bookmarkStart w:id="42" w:name="_Toc112161858"/>
      <w:bookmarkStart w:id="43" w:name="_Toc120807603"/>
      <w:r>
        <w:t>Adresa objektu</w:t>
      </w:r>
      <w:bookmarkEnd w:id="42"/>
      <w:bookmarkEnd w:id="43"/>
    </w:p>
    <w:p w14:paraId="7F562C9E" w14:textId="16B1A698" w:rsidR="0042683D" w:rsidRDefault="0042683D" w:rsidP="0042683D">
      <w:pPr>
        <w:pStyle w:val="MainText"/>
      </w:pPr>
      <w:r>
        <w:t>Přemyslova 592, 289 22, Lysá nad Labem</w:t>
      </w:r>
    </w:p>
    <w:p w14:paraId="541E6352" w14:textId="77777777" w:rsidR="0042683D" w:rsidRPr="008C5005" w:rsidRDefault="0042683D" w:rsidP="0042683D">
      <w:pPr>
        <w:pStyle w:val="Nadpis3"/>
      </w:pPr>
      <w:bookmarkStart w:id="44" w:name="_Toc120807604"/>
      <w:r w:rsidRPr="008C5005">
        <w:t>Výchozí období</w:t>
      </w:r>
      <w:bookmarkEnd w:id="44"/>
    </w:p>
    <w:p w14:paraId="2CD53335" w14:textId="77777777" w:rsidR="0042683D" w:rsidRPr="003F5933" w:rsidRDefault="0042683D" w:rsidP="0042683D">
      <w:pPr>
        <w:rPr>
          <w:i/>
        </w:rPr>
      </w:pPr>
    </w:p>
    <w:p w14:paraId="0A1A39BF" w14:textId="61A1C642" w:rsidR="0042683D" w:rsidRPr="00E968CD" w:rsidRDefault="0042683D" w:rsidP="0042683D">
      <w:pPr>
        <w:pStyle w:val="MainText"/>
        <w:spacing w:before="0"/>
      </w:pPr>
      <w:r w:rsidRPr="00E968CD">
        <w:t xml:space="preserve">Výchozí období: </w:t>
      </w:r>
      <w:r w:rsidRPr="0075260D">
        <w:rPr>
          <w:b/>
          <w:bCs/>
        </w:rPr>
        <w:t>1.1. 2019 – 31.12.2019</w:t>
      </w:r>
    </w:p>
    <w:p w14:paraId="2B25FE6C" w14:textId="77777777" w:rsidR="0042683D" w:rsidRPr="00E968CD" w:rsidRDefault="0042683D" w:rsidP="0042683D">
      <w:pPr>
        <w:pStyle w:val="MainText"/>
        <w:spacing w:before="0"/>
      </w:pPr>
    </w:p>
    <w:p w14:paraId="6B9E4B40" w14:textId="6F5A1D74" w:rsidR="0042683D" w:rsidRPr="00E968CD" w:rsidRDefault="0042683D" w:rsidP="0042683D">
      <w:pPr>
        <w:pStyle w:val="MainText"/>
        <w:spacing w:before="0"/>
      </w:pPr>
      <w:r w:rsidRPr="00E968CD">
        <w:t>Klimatická oblast: P</w:t>
      </w:r>
      <w:r>
        <w:t>raha Kbely (287 m n.m.)</w:t>
      </w:r>
    </w:p>
    <w:p w14:paraId="32B9C42C" w14:textId="77777777" w:rsidR="0042683D" w:rsidRPr="00E968CD" w:rsidRDefault="0042683D" w:rsidP="0042683D">
      <w:pPr>
        <w:pStyle w:val="MainText"/>
        <w:spacing w:before="0"/>
      </w:pPr>
      <w:r w:rsidRPr="00E968CD">
        <w:t>Referenční teplota tem=13 °C</w:t>
      </w:r>
    </w:p>
    <w:p w14:paraId="1BA79172" w14:textId="77777777" w:rsidR="0042683D" w:rsidRPr="00E968CD" w:rsidRDefault="0042683D" w:rsidP="0042683D">
      <w:pPr>
        <w:pStyle w:val="MainText"/>
        <w:spacing w:before="0"/>
      </w:pPr>
      <w:r w:rsidRPr="00E968CD">
        <w:t>Průměrná teplota v interiéru tis=19 °C</w:t>
      </w:r>
    </w:p>
    <w:p w14:paraId="06838481" w14:textId="40108951" w:rsidR="0042683D" w:rsidRDefault="0042683D" w:rsidP="0042683D">
      <w:pPr>
        <w:pStyle w:val="MainText"/>
        <w:rPr>
          <w:i/>
          <w:iCs/>
          <w:sz w:val="18"/>
          <w:szCs w:val="18"/>
        </w:rPr>
      </w:pPr>
      <w:r w:rsidRPr="00E968CD">
        <w:rPr>
          <w:i/>
          <w:iCs/>
          <w:sz w:val="18"/>
          <w:szCs w:val="18"/>
        </w:rPr>
        <w:t>Pozn.: Denostupně jsou uvedeny pro potřeby klimatických přepočtů, vnitřní průměrná teplota je zde uvedena pro výpočet °D, nepředstavuje konkrétní teplotu části objektu. V rámci projektu EPC se nepředpokládá změna vnitřních teplot, pokud by ESCO navrhovalo jinou tis, je nutné přepočítat výchozí a normálové období na nový počet °D.</w:t>
      </w:r>
    </w:p>
    <w:p w14:paraId="0D4FAEE9" w14:textId="77777777" w:rsidR="0042683D" w:rsidRPr="0075260D" w:rsidRDefault="0042683D" w:rsidP="0042683D">
      <w:pPr>
        <w:pStyle w:val="TableHeading"/>
        <w:jc w:val="center"/>
      </w:pPr>
      <w:r w:rsidRPr="0075260D">
        <w:t>Klimatické podmínky (zdroj: TZB-info.cz)</w:t>
      </w:r>
    </w:p>
    <w:tbl>
      <w:tblPr>
        <w:tblW w:w="38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966"/>
        <w:gridCol w:w="661"/>
        <w:gridCol w:w="1080"/>
      </w:tblGrid>
      <w:tr w:rsidR="0042683D" w:rsidRPr="0042683D" w14:paraId="34704E39" w14:textId="77777777" w:rsidTr="0042683D">
        <w:trPr>
          <w:trHeight w:val="255"/>
          <w:jc w:val="center"/>
        </w:trPr>
        <w:tc>
          <w:tcPr>
            <w:tcW w:w="3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2899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2019</w:t>
            </w:r>
          </w:p>
        </w:tc>
      </w:tr>
      <w:tr w:rsidR="0042683D" w:rsidRPr="0042683D" w14:paraId="44AC9D90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5B5F9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Měsíc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066B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te [°C]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A2577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d [-]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23F6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D19</w:t>
            </w:r>
          </w:p>
        </w:tc>
      </w:tr>
      <w:tr w:rsidR="0042683D" w:rsidRPr="0042683D" w14:paraId="3208EC50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6745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8043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0,1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034AD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19C60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587,1</w:t>
            </w:r>
          </w:p>
        </w:tc>
      </w:tr>
      <w:tr w:rsidR="0042683D" w:rsidRPr="0042683D" w14:paraId="711055EE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E7FF2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F3A50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2,9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C8E8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4ECF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452,2</w:t>
            </w:r>
          </w:p>
        </w:tc>
      </w:tr>
      <w:tr w:rsidR="0042683D" w:rsidRPr="0042683D" w14:paraId="31C57365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D7989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29CC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7,2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7DAF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5EBE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364,6</w:t>
            </w:r>
          </w:p>
        </w:tc>
      </w:tr>
      <w:tr w:rsidR="0042683D" w:rsidRPr="0042683D" w14:paraId="13FC116F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B165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A6960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10,6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611E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7C31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231,8</w:t>
            </w:r>
          </w:p>
        </w:tc>
      </w:tr>
      <w:tr w:rsidR="0042683D" w:rsidRPr="0042683D" w14:paraId="48EF4308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59A8D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FB26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11,6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B82C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41E2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206,4</w:t>
            </w:r>
          </w:p>
        </w:tc>
      </w:tr>
      <w:tr w:rsidR="0042683D" w:rsidRPr="0042683D" w14:paraId="7AA6FD6C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B7222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4F3A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21,9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4BD8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C8D55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42683D" w:rsidRPr="0042683D" w14:paraId="4D4460BD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508B3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BAD98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20,5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6FB8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B4F8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42683D" w:rsidRPr="0042683D" w14:paraId="4F1C9A53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19E9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E505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20,1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E7CD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8E66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42683D" w:rsidRPr="0042683D" w14:paraId="2066AB2F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2FA2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50648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14,8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ED58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261B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36,3</w:t>
            </w:r>
          </w:p>
        </w:tc>
      </w:tr>
      <w:tr w:rsidR="0042683D" w:rsidRPr="0042683D" w14:paraId="140EA542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E798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E6A91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10,5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06EF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5B286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230,8</w:t>
            </w:r>
          </w:p>
        </w:tc>
      </w:tr>
      <w:tr w:rsidR="0042683D" w:rsidRPr="0042683D" w14:paraId="2A3501F9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6A202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CFB6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6,1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A60AB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B5B2A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386</w:t>
            </w:r>
          </w:p>
        </w:tc>
      </w:tr>
      <w:tr w:rsidR="0042683D" w:rsidRPr="0042683D" w14:paraId="11A3939D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6B46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30A6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3070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1454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495,5</w:t>
            </w:r>
          </w:p>
        </w:tc>
      </w:tr>
      <w:tr w:rsidR="0042683D" w:rsidRPr="0042683D" w14:paraId="04A68B24" w14:textId="77777777" w:rsidTr="0042683D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B13F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951B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10,8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F0C4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234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85BD" w14:textId="77777777" w:rsidR="0042683D" w:rsidRPr="0042683D" w:rsidRDefault="0042683D" w:rsidP="0042683D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683D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2990,7</w:t>
            </w:r>
          </w:p>
        </w:tc>
      </w:tr>
    </w:tbl>
    <w:p w14:paraId="7D96B658" w14:textId="77777777" w:rsidR="0042683D" w:rsidRPr="008C5005" w:rsidRDefault="0042683D" w:rsidP="0042683D">
      <w:pPr>
        <w:pStyle w:val="Nadpis3"/>
      </w:pPr>
      <w:bookmarkStart w:id="45" w:name="_Toc120807605"/>
      <w:r w:rsidRPr="008C5005">
        <w:t>Posouzení spotřeby tepla v závislosti na °D</w:t>
      </w:r>
      <w:bookmarkEnd w:id="45"/>
    </w:p>
    <w:p w14:paraId="19DE40C3" w14:textId="347F0E51" w:rsidR="0042683D" w:rsidRDefault="0042683D" w:rsidP="0042683D">
      <w:pPr>
        <w:pStyle w:val="MainText"/>
      </w:pPr>
      <w:r w:rsidRPr="008C5005">
        <w:t>V této kapitole je sledována závislost potřeby tepla na vytápění na klimatických podmínkách – počtu denostupňů. Mezi daty o spotřebě  klimatických podmínkách byla nalezena korelace, následně byla provedena regresní analýza a nalezena vhodná lineární funkce. Na závěr byla kontrolována správnost modelu koeficientem determinance. Grafy zároveň slouží pro nalezení případných mimořádných stavů ve výchozím období.</w:t>
      </w:r>
    </w:p>
    <w:p w14:paraId="11831D5F" w14:textId="77777777" w:rsidR="0042683D" w:rsidRDefault="0042683D" w:rsidP="0042683D">
      <w:pPr>
        <w:pStyle w:val="Tabletext0"/>
        <w:keepNext/>
        <w:jc w:val="center"/>
      </w:pPr>
      <w:r>
        <w:rPr>
          <w:noProof/>
        </w:rPr>
        <w:lastRenderedPageBreak/>
        <w:drawing>
          <wp:inline distT="0" distB="0" distL="0" distR="0" wp14:anchorId="5723A253" wp14:editId="0D17390D">
            <wp:extent cx="4520565" cy="2453640"/>
            <wp:effectExtent l="0" t="0" r="0" b="3810"/>
            <wp:docPr id="573" name="Graf 573">
              <a:extLst xmlns:a="http://schemas.openxmlformats.org/drawingml/2006/main">
                <a:ext uri="{FF2B5EF4-FFF2-40B4-BE49-F238E27FC236}">
                  <a16:creationId xmlns:a16="http://schemas.microsoft.com/office/drawing/2014/main" id="{094A9C02-787C-4F7B-B60E-30C5B68E2B4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70ED329B" w14:textId="2B173533" w:rsidR="0042683D" w:rsidRPr="00DB2592" w:rsidRDefault="0042683D" w:rsidP="00912C82">
      <w:pPr>
        <w:pStyle w:val="FigureHeading"/>
        <w:spacing w:before="0" w:after="0"/>
        <w:jc w:val="center"/>
      </w:pPr>
      <w:r w:rsidRPr="006F7633">
        <w:t>Závislost</w:t>
      </w:r>
      <w:r w:rsidRPr="00DB2592">
        <w:t xml:space="preserve"> spotřeby tepla na °D v roce 20</w:t>
      </w:r>
      <w:r>
        <w:t>19</w:t>
      </w:r>
    </w:p>
    <w:p w14:paraId="3A7F36E5" w14:textId="77777777" w:rsidR="0042683D" w:rsidRDefault="0042683D" w:rsidP="0042683D">
      <w:pPr>
        <w:pStyle w:val="Tabletext0"/>
        <w:keepNext/>
        <w:jc w:val="center"/>
      </w:pPr>
      <w:r>
        <w:rPr>
          <w:noProof/>
        </w:rPr>
        <w:drawing>
          <wp:inline distT="0" distB="0" distL="0" distR="0" wp14:anchorId="00F9804C" wp14:editId="7EBBA16C">
            <wp:extent cx="4543425" cy="2453640"/>
            <wp:effectExtent l="0" t="0" r="0" b="3810"/>
            <wp:docPr id="574" name="Graf 574">
              <a:extLst xmlns:a="http://schemas.openxmlformats.org/drawingml/2006/main">
                <a:ext uri="{FF2B5EF4-FFF2-40B4-BE49-F238E27FC236}">
                  <a16:creationId xmlns:a16="http://schemas.microsoft.com/office/drawing/2014/main" id="{807EB598-06CC-4BB5-AF90-85D9EFF0974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14:paraId="0B0E91D2" w14:textId="6CC1325E" w:rsidR="0042683D" w:rsidRPr="00DB2592" w:rsidRDefault="0042683D" w:rsidP="00912C82">
      <w:pPr>
        <w:pStyle w:val="FigureHeading"/>
        <w:tabs>
          <w:tab w:val="clear" w:pos="2084"/>
          <w:tab w:val="num" w:pos="1134"/>
        </w:tabs>
        <w:spacing w:before="0" w:after="0"/>
        <w:jc w:val="center"/>
      </w:pPr>
      <w:r w:rsidRPr="006F7633">
        <w:t>Závislost</w:t>
      </w:r>
      <w:r w:rsidRPr="00DB2592">
        <w:t xml:space="preserve"> spotřeby tepla na °D v roce 20</w:t>
      </w:r>
      <w:r>
        <w:t>20</w:t>
      </w:r>
    </w:p>
    <w:p w14:paraId="22F9E758" w14:textId="77777777" w:rsidR="0042683D" w:rsidRDefault="0042683D" w:rsidP="0042683D">
      <w:pPr>
        <w:pStyle w:val="Tabletext0"/>
        <w:keepNext/>
        <w:jc w:val="center"/>
      </w:pPr>
      <w:r>
        <w:rPr>
          <w:noProof/>
        </w:rPr>
        <w:drawing>
          <wp:inline distT="0" distB="0" distL="0" distR="0" wp14:anchorId="545FAD83" wp14:editId="75906F8D">
            <wp:extent cx="4572000" cy="2468880"/>
            <wp:effectExtent l="0" t="0" r="0" b="7620"/>
            <wp:docPr id="575" name="Graf 575">
              <a:extLst xmlns:a="http://schemas.openxmlformats.org/drawingml/2006/main">
                <a:ext uri="{FF2B5EF4-FFF2-40B4-BE49-F238E27FC236}">
                  <a16:creationId xmlns:a16="http://schemas.microsoft.com/office/drawing/2014/main" id="{8502EB18-5FC3-4206-B84B-A253E0FE4FB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14:paraId="7CE8F42F" w14:textId="52980D40" w:rsidR="00912C82" w:rsidRDefault="00912C82" w:rsidP="00912C82">
      <w:pPr>
        <w:pStyle w:val="FigureHeading"/>
        <w:tabs>
          <w:tab w:val="clear" w:pos="2084"/>
          <w:tab w:val="num" w:pos="1134"/>
        </w:tabs>
        <w:spacing w:before="0" w:after="0"/>
        <w:jc w:val="center"/>
      </w:pPr>
      <w:r w:rsidRPr="006F7633">
        <w:t>Závislost</w:t>
      </w:r>
      <w:r w:rsidRPr="00DB2592">
        <w:t xml:space="preserve"> spotřeby tepla na °D v roce 20</w:t>
      </w:r>
      <w:r>
        <w:t>21</w:t>
      </w:r>
    </w:p>
    <w:p w14:paraId="7D56F5A0" w14:textId="77777777" w:rsidR="00912C82" w:rsidRPr="00912C82" w:rsidRDefault="00912C82" w:rsidP="00912C82">
      <w:pPr>
        <w:pStyle w:val="MainText"/>
      </w:pPr>
    </w:p>
    <w:p w14:paraId="1C0A89F4" w14:textId="0A5DEF13" w:rsidR="00912C82" w:rsidRPr="008C5005" w:rsidRDefault="00912C82" w:rsidP="00912C82">
      <w:pPr>
        <w:pStyle w:val="MainText"/>
      </w:pPr>
      <w:r w:rsidRPr="008C5005">
        <w:lastRenderedPageBreak/>
        <w:t xml:space="preserve">V letech </w:t>
      </w:r>
      <w:r>
        <w:t>2019 - 2021</w:t>
      </w:r>
      <w:r w:rsidRPr="008C5005">
        <w:t xml:space="preserve"> je ukazatel správnosti modelu R</w:t>
      </w:r>
      <w:r w:rsidRPr="006F7633">
        <w:t>2</w:t>
      </w:r>
      <w:r w:rsidRPr="008C5005">
        <w:t xml:space="preserve"> (koeficient determinance) vyšší než 0,93, spotřeba tepla tedy dobře odpovídá klimatickým podmínkám. </w:t>
      </w:r>
      <w:r w:rsidR="0075260D">
        <w:t>Vzhledem k faktu, že v roce 2020 a v části roku 2021 byla spotřeba energie v objektu ovlivněna nemocí Covid-19, je jako referenční rok zvolen rok 2019.</w:t>
      </w:r>
    </w:p>
    <w:p w14:paraId="5B5B0C43" w14:textId="77777777" w:rsidR="00912C82" w:rsidRPr="00912C82" w:rsidRDefault="00912C82" w:rsidP="00912C82">
      <w:pPr>
        <w:pStyle w:val="MainText"/>
        <w:rPr>
          <w:b/>
          <w:bCs/>
          <w:u w:val="single"/>
        </w:rPr>
      </w:pPr>
      <w:r w:rsidRPr="0075260D">
        <w:rPr>
          <w:b/>
          <w:bCs/>
          <w:u w:val="single"/>
        </w:rPr>
        <w:t>Jako referenční je zvolen rok 2019.</w:t>
      </w:r>
    </w:p>
    <w:p w14:paraId="6B00E2D2" w14:textId="77777777" w:rsidR="00912C82" w:rsidRPr="00912C82" w:rsidRDefault="00912C82" w:rsidP="00912C82">
      <w:pPr>
        <w:pStyle w:val="MainText"/>
      </w:pPr>
    </w:p>
    <w:p w14:paraId="3850CBB1" w14:textId="77777777" w:rsidR="0042683D" w:rsidRDefault="0042683D" w:rsidP="0042683D">
      <w:pPr>
        <w:pStyle w:val="MainText"/>
      </w:pPr>
    </w:p>
    <w:p w14:paraId="0AF0CF1A" w14:textId="77777777" w:rsidR="00912C82" w:rsidRDefault="00912C82">
      <w:pPr>
        <w:rPr>
          <w:rFonts w:ascii="Verdana" w:hAnsi="Verdana" w:cs="Arial"/>
          <w:b/>
          <w:bCs/>
          <w:sz w:val="20"/>
        </w:rPr>
      </w:pPr>
      <w:r>
        <w:br w:type="page"/>
      </w:r>
    </w:p>
    <w:p w14:paraId="64BA3BC6" w14:textId="796AA2B4" w:rsidR="00F56E3F" w:rsidRPr="00F21853" w:rsidRDefault="00F56E3F" w:rsidP="00F56E3F">
      <w:pPr>
        <w:pStyle w:val="Nadpis2"/>
      </w:pPr>
      <w:bookmarkStart w:id="46" w:name="_Toc120807606"/>
      <w:r>
        <w:lastRenderedPageBreak/>
        <w:t>SOŠ a SOU Hořovice</w:t>
      </w:r>
      <w:bookmarkEnd w:id="27"/>
      <w:bookmarkEnd w:id="46"/>
    </w:p>
    <w:p w14:paraId="5793FE9F" w14:textId="77777777" w:rsidR="00F56E3F" w:rsidRPr="00F21853" w:rsidRDefault="00F56E3F" w:rsidP="00F56E3F">
      <w:pPr>
        <w:pStyle w:val="Nadpis3"/>
      </w:pPr>
      <w:r w:rsidRPr="00F21853">
        <w:t xml:space="preserve"> </w:t>
      </w:r>
      <w:bookmarkStart w:id="47" w:name="_Toc120807607"/>
      <w:r w:rsidRPr="00F21853">
        <w:t>Adresa objektu</w:t>
      </w:r>
      <w:bookmarkEnd w:id="47"/>
    </w:p>
    <w:p w14:paraId="639BFA44" w14:textId="77777777" w:rsidR="00F56E3F" w:rsidRPr="00F61EBA" w:rsidRDefault="00F56E3F" w:rsidP="00F56E3F">
      <w:pPr>
        <w:pStyle w:val="MainText"/>
      </w:pPr>
      <w:r>
        <w:t xml:space="preserve">Masarykova 387/6, 268 01 Hořovice </w:t>
      </w:r>
    </w:p>
    <w:p w14:paraId="4CFACF86" w14:textId="4F79BAD4" w:rsidR="008C5005" w:rsidRPr="008C5005" w:rsidRDefault="008C5005" w:rsidP="00CA0EED">
      <w:pPr>
        <w:pStyle w:val="Nadpis3"/>
      </w:pPr>
      <w:bookmarkStart w:id="48" w:name="_Toc120807608"/>
      <w:r w:rsidRPr="008C5005">
        <w:t>Výchozí období</w:t>
      </w:r>
      <w:bookmarkEnd w:id="48"/>
    </w:p>
    <w:p w14:paraId="4CF834A0" w14:textId="77777777" w:rsidR="008C5005" w:rsidRPr="003F5933" w:rsidRDefault="008C5005" w:rsidP="008C5005">
      <w:pPr>
        <w:rPr>
          <w:i/>
        </w:rPr>
      </w:pPr>
    </w:p>
    <w:p w14:paraId="6907BC02" w14:textId="6FDCC340" w:rsidR="008C5005" w:rsidRPr="00E968CD" w:rsidRDefault="008C5005" w:rsidP="00E968CD">
      <w:pPr>
        <w:pStyle w:val="MainText"/>
        <w:spacing w:before="0"/>
      </w:pPr>
      <w:r w:rsidRPr="00E968CD">
        <w:t xml:space="preserve">Výchozí období: </w:t>
      </w:r>
      <w:r w:rsidRPr="00E968CD">
        <w:rPr>
          <w:b/>
          <w:bCs/>
        </w:rPr>
        <w:t>1.1. 20</w:t>
      </w:r>
      <w:r w:rsidR="003F5933" w:rsidRPr="00E968CD">
        <w:rPr>
          <w:b/>
          <w:bCs/>
        </w:rPr>
        <w:t>20</w:t>
      </w:r>
      <w:r w:rsidRPr="00E968CD">
        <w:rPr>
          <w:b/>
          <w:bCs/>
        </w:rPr>
        <w:t xml:space="preserve"> – 31.12.20</w:t>
      </w:r>
      <w:r w:rsidR="003F5933" w:rsidRPr="00E968CD">
        <w:rPr>
          <w:b/>
          <w:bCs/>
        </w:rPr>
        <w:t>20</w:t>
      </w:r>
    </w:p>
    <w:p w14:paraId="68C4896B" w14:textId="77777777" w:rsidR="008C5005" w:rsidRPr="00E968CD" w:rsidRDefault="008C5005" w:rsidP="00E968CD">
      <w:pPr>
        <w:pStyle w:val="MainText"/>
        <w:spacing w:before="0"/>
      </w:pPr>
    </w:p>
    <w:p w14:paraId="56D8AEE7" w14:textId="77777777" w:rsidR="008C5005" w:rsidRPr="00E968CD" w:rsidRDefault="008C5005" w:rsidP="00E968CD">
      <w:pPr>
        <w:pStyle w:val="MainText"/>
        <w:spacing w:before="0"/>
      </w:pPr>
      <w:r w:rsidRPr="00E968CD">
        <w:t>Klimatická oblast: Plzeň Mikulka</w:t>
      </w:r>
    </w:p>
    <w:p w14:paraId="02F34E48" w14:textId="77777777" w:rsidR="008C5005" w:rsidRPr="00E968CD" w:rsidRDefault="008C5005" w:rsidP="00E968CD">
      <w:pPr>
        <w:pStyle w:val="MainText"/>
        <w:spacing w:before="0"/>
      </w:pPr>
      <w:r w:rsidRPr="00E968CD">
        <w:t>Referenční teplota tem=13 °C</w:t>
      </w:r>
    </w:p>
    <w:p w14:paraId="10C037B6" w14:textId="77777777" w:rsidR="008C5005" w:rsidRPr="00E968CD" w:rsidRDefault="008C5005" w:rsidP="00E968CD">
      <w:pPr>
        <w:pStyle w:val="MainText"/>
        <w:spacing w:before="0"/>
      </w:pPr>
      <w:r w:rsidRPr="00E968CD">
        <w:t>Průměrná teplota v interiéru tis=19 °C</w:t>
      </w:r>
    </w:p>
    <w:p w14:paraId="0407D026" w14:textId="77777777" w:rsidR="008C5005" w:rsidRPr="00E968CD" w:rsidRDefault="008C5005" w:rsidP="00E968CD">
      <w:pPr>
        <w:pStyle w:val="MainText"/>
        <w:rPr>
          <w:i/>
          <w:iCs/>
          <w:sz w:val="18"/>
          <w:szCs w:val="18"/>
        </w:rPr>
      </w:pPr>
      <w:r w:rsidRPr="00E968CD">
        <w:rPr>
          <w:i/>
          <w:iCs/>
          <w:sz w:val="18"/>
          <w:szCs w:val="18"/>
        </w:rPr>
        <w:t>Pozn.: Denostupně jsou uvedeny pro potřeby klimatických přepočtů, vnitřní průměrná teplota je zde uvedena pro výpočet °D, nepředstavuje konkrétní teplotu části objektu. V rámci projektu EPC se nepředpokládá změna vnitřních teplot, pokud by ESCO navrhovalo jinou tis, je nutné přepočítat výchozí a normálové období na nový počet °D.</w:t>
      </w:r>
    </w:p>
    <w:p w14:paraId="221D3C77" w14:textId="19AD6DE1" w:rsidR="008C5005" w:rsidRPr="003F5933" w:rsidRDefault="008C5005" w:rsidP="009A6A84">
      <w:pPr>
        <w:pStyle w:val="TableHeading"/>
        <w:jc w:val="center"/>
      </w:pPr>
      <w:r w:rsidRPr="003F5933">
        <w:t>Klimatické podmínky</w:t>
      </w:r>
      <w:r w:rsidR="002A0655">
        <w:t xml:space="preserve"> (zdroj: TZB-info.cz)</w:t>
      </w:r>
    </w:p>
    <w:tbl>
      <w:tblPr>
        <w:tblW w:w="38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1020"/>
        <w:gridCol w:w="698"/>
        <w:gridCol w:w="1035"/>
      </w:tblGrid>
      <w:tr w:rsidR="006F7633" w:rsidRPr="006F7633" w14:paraId="5D1A0228" w14:textId="77777777" w:rsidTr="006F7633">
        <w:trPr>
          <w:trHeight w:val="255"/>
          <w:jc w:val="center"/>
        </w:trPr>
        <w:tc>
          <w:tcPr>
            <w:tcW w:w="3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AD3E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2020</w:t>
            </w:r>
          </w:p>
        </w:tc>
      </w:tr>
      <w:tr w:rsidR="006F7633" w:rsidRPr="006F7633" w14:paraId="10428A31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A22E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Měsíc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79CE6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te [°C]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AE364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d [-]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6A3D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D19</w:t>
            </w:r>
          </w:p>
        </w:tc>
      </w:tr>
      <w:tr w:rsidR="006F7633" w:rsidRPr="006F7633" w14:paraId="37400048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4015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34E01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1,4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4572D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38E2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544,4</w:t>
            </w:r>
          </w:p>
        </w:tc>
      </w:tr>
      <w:tr w:rsidR="006F7633" w:rsidRPr="006F7633" w14:paraId="7AB113AB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9D41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88AF3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4,9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58EE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7555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409,6</w:t>
            </w:r>
          </w:p>
        </w:tc>
      </w:tr>
      <w:tr w:rsidR="006F7633" w:rsidRPr="006F7633" w14:paraId="0081372B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867F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AE3E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8753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25F0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434,1</w:t>
            </w:r>
          </w:p>
        </w:tc>
      </w:tr>
      <w:tr w:rsidR="006F7633" w:rsidRPr="006F7633" w14:paraId="3DB50737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0AF7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7953A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10,7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9BE0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CB6FE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235,4</w:t>
            </w:r>
          </w:p>
        </w:tc>
      </w:tr>
      <w:tr w:rsidR="006F7633" w:rsidRPr="006F7633" w14:paraId="6BD4A0F9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293C2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5DF4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12,1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49BB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980F2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174,4</w:t>
            </w:r>
          </w:p>
        </w:tc>
      </w:tr>
      <w:tr w:rsidR="006F7633" w:rsidRPr="006F7633" w14:paraId="3BB349DC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6139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AFC8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17,1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70F6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5705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6F7633" w:rsidRPr="006F7633" w14:paraId="456F99AB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55E40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BB93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19,2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2000C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99C2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6F7633" w:rsidRPr="006F7633" w14:paraId="686F1996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0811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50F0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19,9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6DC14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E3C1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6F7633" w:rsidRPr="006F7633" w14:paraId="16EB654F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56B5C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670F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15,4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2A4F5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F242C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37,3</w:t>
            </w:r>
          </w:p>
        </w:tc>
      </w:tr>
      <w:tr w:rsidR="006F7633" w:rsidRPr="006F7633" w14:paraId="56BA5FF3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3973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AE1FF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9,4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B8B8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756D1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289,5</w:t>
            </w:r>
          </w:p>
        </w:tc>
      </w:tr>
      <w:tr w:rsidR="006F7633" w:rsidRPr="006F7633" w14:paraId="287F92B7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FC6D1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B1C16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61DD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4E61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436,4</w:t>
            </w:r>
          </w:p>
        </w:tc>
      </w:tr>
      <w:tr w:rsidR="006F7633" w:rsidRPr="006F7633" w14:paraId="3A972C6C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C4827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D98E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2,3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112D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2B719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518,2</w:t>
            </w:r>
          </w:p>
        </w:tc>
      </w:tr>
      <w:tr w:rsidR="006F7633" w:rsidRPr="006F7633" w14:paraId="7EE22CE4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0C1E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AF6B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F7184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236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A008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3079,3</w:t>
            </w:r>
          </w:p>
        </w:tc>
      </w:tr>
    </w:tbl>
    <w:p w14:paraId="3207314E" w14:textId="475ECC8D" w:rsidR="008C5005" w:rsidRPr="008C5005" w:rsidRDefault="00CA0EED" w:rsidP="00CA0EED">
      <w:pPr>
        <w:pStyle w:val="Nadpis3"/>
      </w:pPr>
      <w:r>
        <w:t xml:space="preserve"> </w:t>
      </w:r>
      <w:bookmarkStart w:id="49" w:name="_Toc120807609"/>
      <w:r w:rsidR="008C5005" w:rsidRPr="008C5005">
        <w:t>Posouzení spotřeby tepla v závislosti na °D</w:t>
      </w:r>
      <w:bookmarkEnd w:id="49"/>
    </w:p>
    <w:p w14:paraId="58FB5D18" w14:textId="77777777" w:rsidR="008C5005" w:rsidRPr="008C5005" w:rsidRDefault="008C5005" w:rsidP="008C5005">
      <w:pPr>
        <w:pStyle w:val="MainText"/>
      </w:pPr>
      <w:r w:rsidRPr="008C5005">
        <w:t>V této kapitole je sledována závislost potřeby tepla na vytápění na klimatických podmínkách – počtu denostupňů. Mezi daty o spotřebě  klimatických podmínkách byla nalezena korelace, následně byla provedena regresní analýza a nalezena vhodná lineární funkce. Na závěr byla kontrolována správnost modelu koeficientem determinance. Grafy zároveň slouží pro nalezení případných mimořádných stavů ve výchozím období.</w:t>
      </w:r>
    </w:p>
    <w:p w14:paraId="69D4D77F" w14:textId="77777777" w:rsidR="008C5005" w:rsidRPr="00314470" w:rsidRDefault="008C5005" w:rsidP="008C5005">
      <w:pPr>
        <w:pStyle w:val="MainText"/>
        <w:rPr>
          <w:highlight w:val="yellow"/>
        </w:rPr>
      </w:pPr>
    </w:p>
    <w:p w14:paraId="255C0B97" w14:textId="45EFA177" w:rsidR="008C5005" w:rsidRPr="00DB2592" w:rsidRDefault="002A0655" w:rsidP="008C5005">
      <w:pPr>
        <w:pStyle w:val="MainText"/>
        <w:jc w:val="center"/>
      </w:pPr>
      <w:r>
        <w:rPr>
          <w:noProof/>
        </w:rPr>
        <w:lastRenderedPageBreak/>
        <w:drawing>
          <wp:inline distT="0" distB="0" distL="0" distR="0" wp14:anchorId="1512343D" wp14:editId="766AD21D">
            <wp:extent cx="4543425" cy="2882265"/>
            <wp:effectExtent l="0" t="0" r="0" b="0"/>
            <wp:docPr id="24" name="Graf 24">
              <a:extLst xmlns:a="http://schemas.openxmlformats.org/drawingml/2006/main">
                <a:ext uri="{FF2B5EF4-FFF2-40B4-BE49-F238E27FC236}">
                  <a16:creationId xmlns:a16="http://schemas.microsoft.com/office/drawing/2014/main" id="{A39ED6A7-E179-4A5F-A137-BEB18D89883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14:paraId="57355B46" w14:textId="4529EE4E" w:rsidR="008C5005" w:rsidRPr="00DB2592" w:rsidRDefault="008C5005" w:rsidP="0042683D">
      <w:pPr>
        <w:pStyle w:val="FigureHeading"/>
        <w:tabs>
          <w:tab w:val="clear" w:pos="2084"/>
          <w:tab w:val="num" w:pos="1134"/>
        </w:tabs>
        <w:jc w:val="center"/>
      </w:pPr>
      <w:r w:rsidRPr="006F7633">
        <w:t>Závislost</w:t>
      </w:r>
      <w:r w:rsidRPr="00DB2592">
        <w:t xml:space="preserve"> spotřeby tepla na °D v roce 2020</w:t>
      </w:r>
    </w:p>
    <w:p w14:paraId="34FB67D8" w14:textId="39407915" w:rsidR="008C5005" w:rsidRPr="00DB2592" w:rsidRDefault="003F5933" w:rsidP="003F5933">
      <w:pPr>
        <w:pStyle w:val="MainText"/>
      </w:pPr>
      <w:r w:rsidRPr="00DB2592">
        <w:t>Fakturovan</w:t>
      </w:r>
      <w:r w:rsidR="0075260D">
        <w:t>é</w:t>
      </w:r>
      <w:r w:rsidRPr="00DB2592">
        <w:t xml:space="preserve"> spotřeby byly poskytnuty pouze za část požadovaného období, analýzu bylo možné provést pouze pro rok 2020.</w:t>
      </w:r>
    </w:p>
    <w:p w14:paraId="760A3AC7" w14:textId="01CF9907" w:rsidR="008C5005" w:rsidRPr="00DB2592" w:rsidRDefault="003F5933" w:rsidP="008C5005">
      <w:pPr>
        <w:pStyle w:val="MainText"/>
      </w:pPr>
      <w:r w:rsidRPr="00DB2592">
        <w:t>V</w:t>
      </w:r>
      <w:r w:rsidR="00DB2592" w:rsidRPr="00DB2592">
        <w:t> </w:t>
      </w:r>
      <w:r w:rsidRPr="00DB2592">
        <w:t>tomto</w:t>
      </w:r>
      <w:r w:rsidR="00DB2592" w:rsidRPr="00DB2592">
        <w:t xml:space="preserve"> roce </w:t>
      </w:r>
      <w:r w:rsidR="008C5005" w:rsidRPr="00DB2592">
        <w:t>je ukazatel správnosti modelu R</w:t>
      </w:r>
      <w:r w:rsidR="008C5005" w:rsidRPr="00DB2592">
        <w:rPr>
          <w:vertAlign w:val="superscript"/>
        </w:rPr>
        <w:t>2</w:t>
      </w:r>
      <w:r w:rsidR="008C5005" w:rsidRPr="00DB2592">
        <w:t xml:space="preserve"> (koeficient determinance) vyšší než 0,93, spotřeba tepla tedy dobře odpovídá klimatickým podmínkám. Rok 2020 byl ovlivněn epidemií koron</w:t>
      </w:r>
      <w:r w:rsidR="00167D0C">
        <w:t>a</w:t>
      </w:r>
      <w:r w:rsidR="008C5005" w:rsidRPr="00DB2592">
        <w:t xml:space="preserve">viru, </w:t>
      </w:r>
      <w:r w:rsidR="00DB2592" w:rsidRPr="00DB2592">
        <w:t>spotřeby za jiné roky nebyly p</w:t>
      </w:r>
      <w:r w:rsidR="002A0655">
        <w:t>os</w:t>
      </w:r>
      <w:r w:rsidR="00DB2592" w:rsidRPr="00DB2592">
        <w:t>kytnuty.</w:t>
      </w:r>
    </w:p>
    <w:p w14:paraId="017DCBEC" w14:textId="10C7DFD2" w:rsidR="008C5005" w:rsidRPr="002A0655" w:rsidRDefault="008C5005" w:rsidP="008C5005">
      <w:pPr>
        <w:pStyle w:val="MainText"/>
        <w:rPr>
          <w:b/>
          <w:bCs/>
          <w:u w:val="single"/>
        </w:rPr>
      </w:pPr>
      <w:r w:rsidRPr="002A0655">
        <w:rPr>
          <w:b/>
          <w:bCs/>
          <w:u w:val="single"/>
        </w:rPr>
        <w:t>Jako referenční je zvolen rok</w:t>
      </w:r>
      <w:r w:rsidR="00DB2592" w:rsidRPr="002A0655">
        <w:rPr>
          <w:b/>
          <w:bCs/>
          <w:u w:val="single"/>
        </w:rPr>
        <w:t xml:space="preserve"> 2020.</w:t>
      </w:r>
    </w:p>
    <w:p w14:paraId="568A1471" w14:textId="0A3F1091" w:rsidR="00F2016B" w:rsidRDefault="00F2016B" w:rsidP="00F2016B">
      <w:pPr>
        <w:pStyle w:val="BulletText"/>
        <w:numPr>
          <w:ilvl w:val="0"/>
          <w:numId w:val="0"/>
        </w:numPr>
        <w:ind w:left="360" w:hanging="360"/>
      </w:pPr>
    </w:p>
    <w:p w14:paraId="306B322A" w14:textId="1B704489" w:rsidR="00F2016B" w:rsidRDefault="00F2016B" w:rsidP="00F2016B">
      <w:pPr>
        <w:pStyle w:val="BulletText"/>
        <w:numPr>
          <w:ilvl w:val="0"/>
          <w:numId w:val="0"/>
        </w:numPr>
        <w:ind w:left="360" w:hanging="360"/>
      </w:pPr>
    </w:p>
    <w:p w14:paraId="3D01F5FD" w14:textId="0F46C9EC" w:rsidR="00F2016B" w:rsidRDefault="00F2016B" w:rsidP="00F2016B">
      <w:pPr>
        <w:pStyle w:val="BulletText"/>
        <w:numPr>
          <w:ilvl w:val="0"/>
          <w:numId w:val="0"/>
        </w:numPr>
        <w:ind w:left="360" w:hanging="360"/>
      </w:pPr>
    </w:p>
    <w:p w14:paraId="38174421" w14:textId="77777777" w:rsidR="004E08CB" w:rsidRDefault="004E08CB">
      <w:pPr>
        <w:rPr>
          <w:rFonts w:ascii="Verdana" w:hAnsi="Verdana" w:cs="Arial"/>
          <w:b/>
          <w:bCs/>
          <w:sz w:val="20"/>
        </w:rPr>
      </w:pPr>
      <w:r>
        <w:br w:type="page"/>
      </w:r>
    </w:p>
    <w:p w14:paraId="0AAC2361" w14:textId="0EC85FFE" w:rsidR="00F2016B" w:rsidRPr="00F2016B" w:rsidRDefault="00F2016B" w:rsidP="00F2016B">
      <w:pPr>
        <w:pStyle w:val="Nadpis2"/>
      </w:pPr>
      <w:bookmarkStart w:id="50" w:name="_Toc120807610"/>
      <w:r w:rsidRPr="00F2016B">
        <w:lastRenderedPageBreak/>
        <w:t>SOŠ a VOŠ Březnice</w:t>
      </w:r>
      <w:bookmarkEnd w:id="50"/>
    </w:p>
    <w:p w14:paraId="08D6027B" w14:textId="77777777" w:rsidR="00F2016B" w:rsidRPr="004E08CB" w:rsidRDefault="00F2016B" w:rsidP="00F2016B">
      <w:pPr>
        <w:pStyle w:val="Nadpis3"/>
      </w:pPr>
      <w:r w:rsidRPr="004E08CB">
        <w:t xml:space="preserve"> </w:t>
      </w:r>
      <w:bookmarkStart w:id="51" w:name="_Toc120807611"/>
      <w:r w:rsidRPr="004E08CB">
        <w:t>Adresa objektu</w:t>
      </w:r>
      <w:bookmarkEnd w:id="51"/>
    </w:p>
    <w:p w14:paraId="7D5127EC" w14:textId="24476007" w:rsidR="002A0655" w:rsidRPr="006F7633" w:rsidRDefault="004E08CB" w:rsidP="006F7633">
      <w:pPr>
        <w:pStyle w:val="MainText"/>
      </w:pPr>
      <w:r w:rsidRPr="004E08CB">
        <w:t>Rožmitálská 340, 26</w:t>
      </w:r>
      <w:r w:rsidR="00D346A1">
        <w:t>2</w:t>
      </w:r>
      <w:r w:rsidRPr="004E08CB">
        <w:t xml:space="preserve"> 72 Březnice</w:t>
      </w:r>
      <w:bookmarkEnd w:id="26"/>
    </w:p>
    <w:p w14:paraId="1D5147CD" w14:textId="467C5530" w:rsidR="008139E5" w:rsidRPr="00BA63C7" w:rsidRDefault="00CA0EED" w:rsidP="00CA0EED">
      <w:pPr>
        <w:pStyle w:val="Nadpis3"/>
      </w:pPr>
      <w:r>
        <w:t xml:space="preserve"> </w:t>
      </w:r>
      <w:bookmarkStart w:id="52" w:name="_Toc120807612"/>
      <w:r w:rsidR="008139E5" w:rsidRPr="00BA63C7">
        <w:t>Výchozí období</w:t>
      </w:r>
      <w:bookmarkEnd w:id="52"/>
    </w:p>
    <w:p w14:paraId="523C3DD7" w14:textId="77777777" w:rsidR="008139E5" w:rsidRPr="00CA0EED" w:rsidRDefault="008139E5" w:rsidP="008139E5">
      <w:pPr>
        <w:rPr>
          <w:iCs/>
        </w:rPr>
      </w:pPr>
    </w:p>
    <w:p w14:paraId="6C1D4E0D" w14:textId="4EB0D9DB" w:rsidR="008139E5" w:rsidRPr="00CA0EED" w:rsidRDefault="008139E5" w:rsidP="008139E5">
      <w:pPr>
        <w:rPr>
          <w:rFonts w:ascii="Verdana" w:hAnsi="Verdana"/>
          <w:b/>
          <w:iCs/>
          <w:sz w:val="20"/>
          <w:szCs w:val="20"/>
        </w:rPr>
      </w:pPr>
      <w:r w:rsidRPr="00CA0EED">
        <w:rPr>
          <w:rFonts w:ascii="Verdana" w:hAnsi="Verdana"/>
          <w:iCs/>
          <w:sz w:val="20"/>
          <w:szCs w:val="20"/>
        </w:rPr>
        <w:t xml:space="preserve">Výchozí období: </w:t>
      </w:r>
      <w:r w:rsidRPr="00CA0EED">
        <w:rPr>
          <w:rFonts w:ascii="Verdana" w:hAnsi="Verdana"/>
          <w:b/>
          <w:iCs/>
          <w:sz w:val="20"/>
          <w:szCs w:val="20"/>
        </w:rPr>
        <w:t>1.1. 201</w:t>
      </w:r>
      <w:r w:rsidR="00BA63C7" w:rsidRPr="00CA0EED">
        <w:rPr>
          <w:rFonts w:ascii="Verdana" w:hAnsi="Verdana"/>
          <w:b/>
          <w:iCs/>
          <w:sz w:val="20"/>
          <w:szCs w:val="20"/>
        </w:rPr>
        <w:t>9</w:t>
      </w:r>
      <w:r w:rsidRPr="00CA0EED">
        <w:rPr>
          <w:rFonts w:ascii="Verdana" w:hAnsi="Verdana"/>
          <w:b/>
          <w:iCs/>
          <w:sz w:val="20"/>
          <w:szCs w:val="20"/>
        </w:rPr>
        <w:t xml:space="preserve"> – 31.12.201</w:t>
      </w:r>
      <w:r w:rsidR="00BA63C7" w:rsidRPr="00CA0EED">
        <w:rPr>
          <w:rFonts w:ascii="Verdana" w:hAnsi="Verdana"/>
          <w:b/>
          <w:iCs/>
          <w:sz w:val="20"/>
          <w:szCs w:val="20"/>
        </w:rPr>
        <w:t>9</w:t>
      </w:r>
    </w:p>
    <w:p w14:paraId="3B48269C" w14:textId="77777777" w:rsidR="008139E5" w:rsidRPr="002A0655" w:rsidRDefault="008139E5" w:rsidP="008139E5">
      <w:pPr>
        <w:rPr>
          <w:rFonts w:ascii="Verdana" w:hAnsi="Verdana"/>
          <w:b/>
          <w:i/>
          <w:sz w:val="20"/>
          <w:szCs w:val="20"/>
        </w:rPr>
      </w:pPr>
    </w:p>
    <w:p w14:paraId="59FDF913" w14:textId="12DC09B1" w:rsidR="008139E5" w:rsidRPr="002A0655" w:rsidRDefault="008139E5" w:rsidP="008139E5">
      <w:pPr>
        <w:rPr>
          <w:rFonts w:ascii="Verdana" w:hAnsi="Verdana"/>
          <w:sz w:val="20"/>
          <w:szCs w:val="20"/>
        </w:rPr>
      </w:pPr>
      <w:r w:rsidRPr="002A0655">
        <w:rPr>
          <w:rFonts w:ascii="Verdana" w:hAnsi="Verdana"/>
          <w:sz w:val="20"/>
          <w:szCs w:val="20"/>
        </w:rPr>
        <w:t>Klimatická oblast: Plzeň Mikulka</w:t>
      </w:r>
    </w:p>
    <w:p w14:paraId="36A5BD41" w14:textId="77777777" w:rsidR="008139E5" w:rsidRPr="002A0655" w:rsidRDefault="008139E5" w:rsidP="008139E5">
      <w:pPr>
        <w:rPr>
          <w:rFonts w:ascii="Verdana" w:hAnsi="Verdana"/>
          <w:sz w:val="20"/>
          <w:szCs w:val="20"/>
        </w:rPr>
      </w:pPr>
      <w:r w:rsidRPr="002A0655">
        <w:rPr>
          <w:rFonts w:ascii="Verdana" w:hAnsi="Verdana"/>
          <w:sz w:val="20"/>
          <w:szCs w:val="20"/>
        </w:rPr>
        <w:t>Referenční teplota t</w:t>
      </w:r>
      <w:r w:rsidRPr="002A0655">
        <w:rPr>
          <w:rFonts w:ascii="Verdana" w:hAnsi="Verdana"/>
          <w:sz w:val="20"/>
          <w:szCs w:val="20"/>
          <w:vertAlign w:val="subscript"/>
        </w:rPr>
        <w:t>em</w:t>
      </w:r>
      <w:r w:rsidRPr="002A0655">
        <w:rPr>
          <w:rFonts w:ascii="Verdana" w:hAnsi="Verdana"/>
          <w:sz w:val="20"/>
          <w:szCs w:val="20"/>
        </w:rPr>
        <w:t>=13 °C</w:t>
      </w:r>
    </w:p>
    <w:p w14:paraId="129B8882" w14:textId="6DC16761" w:rsidR="008139E5" w:rsidRPr="002A0655" w:rsidRDefault="008139E5" w:rsidP="008139E5">
      <w:pPr>
        <w:rPr>
          <w:rFonts w:ascii="Verdana" w:hAnsi="Verdana"/>
          <w:sz w:val="20"/>
          <w:szCs w:val="20"/>
        </w:rPr>
      </w:pPr>
      <w:r w:rsidRPr="002A0655">
        <w:rPr>
          <w:rFonts w:ascii="Verdana" w:hAnsi="Verdana"/>
          <w:sz w:val="20"/>
          <w:szCs w:val="20"/>
        </w:rPr>
        <w:t>Průměrná teplota v interiéru t</w:t>
      </w:r>
      <w:r w:rsidRPr="002A0655">
        <w:rPr>
          <w:rFonts w:ascii="Verdana" w:hAnsi="Verdana"/>
          <w:sz w:val="20"/>
          <w:szCs w:val="20"/>
          <w:vertAlign w:val="subscript"/>
        </w:rPr>
        <w:t>is</w:t>
      </w:r>
      <w:r w:rsidRPr="002A0655">
        <w:rPr>
          <w:rFonts w:ascii="Verdana" w:hAnsi="Verdana"/>
          <w:sz w:val="20"/>
          <w:szCs w:val="20"/>
        </w:rPr>
        <w:t>=19 °C</w:t>
      </w:r>
    </w:p>
    <w:p w14:paraId="73D09D71" w14:textId="77777777" w:rsidR="008139E5" w:rsidRPr="002A0655" w:rsidRDefault="008139E5" w:rsidP="008139E5">
      <w:pPr>
        <w:rPr>
          <w:rFonts w:ascii="Verdana" w:hAnsi="Verdana"/>
          <w:sz w:val="20"/>
          <w:szCs w:val="20"/>
        </w:rPr>
      </w:pPr>
    </w:p>
    <w:p w14:paraId="2534FD6D" w14:textId="77777777" w:rsidR="008139E5" w:rsidRPr="00CA0EED" w:rsidRDefault="008139E5" w:rsidP="008139E5">
      <w:pPr>
        <w:jc w:val="both"/>
        <w:rPr>
          <w:rFonts w:ascii="Verdana" w:hAnsi="Verdana"/>
          <w:i/>
          <w:sz w:val="18"/>
          <w:szCs w:val="18"/>
        </w:rPr>
      </w:pPr>
      <w:r w:rsidRPr="00CA0EED">
        <w:rPr>
          <w:rFonts w:ascii="Verdana" w:hAnsi="Verdana"/>
          <w:i/>
          <w:sz w:val="18"/>
          <w:szCs w:val="18"/>
        </w:rPr>
        <w:t>Pozn.: Denostupně jsou uvedeny pro potřeby klimatických přepočtů, vnitřní průměrná teplota je zde uvedena pro výpočet °D, nepředstavuje konkrétní teplotu části objektu. V rámci projektu EPC se nepředpokládá změna vnitřních teplot, pokud by ESCO navrhovalo jinou t</w:t>
      </w:r>
      <w:r w:rsidRPr="00CA0EED">
        <w:rPr>
          <w:rFonts w:ascii="Verdana" w:hAnsi="Verdana"/>
          <w:i/>
          <w:sz w:val="18"/>
          <w:szCs w:val="18"/>
          <w:vertAlign w:val="subscript"/>
        </w:rPr>
        <w:t>is</w:t>
      </w:r>
      <w:r w:rsidRPr="00CA0EED">
        <w:rPr>
          <w:rFonts w:ascii="Verdana" w:hAnsi="Verdana"/>
          <w:i/>
          <w:sz w:val="18"/>
          <w:szCs w:val="18"/>
        </w:rPr>
        <w:t>, je nutné přepočítat výchozí a normálové období na nový počet °D.</w:t>
      </w:r>
    </w:p>
    <w:p w14:paraId="7F4D7B02" w14:textId="792A7895" w:rsidR="008139E5" w:rsidRPr="00BA63C7" w:rsidRDefault="008139E5" w:rsidP="008B5286">
      <w:pPr>
        <w:pStyle w:val="TableHeading"/>
        <w:tabs>
          <w:tab w:val="clear" w:pos="1800"/>
          <w:tab w:val="num" w:pos="851"/>
        </w:tabs>
        <w:jc w:val="center"/>
      </w:pPr>
      <w:r w:rsidRPr="00BA63C7">
        <w:t>Klimatické podmínky</w:t>
      </w:r>
      <w:r w:rsidR="00CA0EED">
        <w:t xml:space="preserve"> (zdroj dat: TZB-info.cz)</w:t>
      </w:r>
    </w:p>
    <w:tbl>
      <w:tblPr>
        <w:tblW w:w="38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1020"/>
        <w:gridCol w:w="698"/>
        <w:gridCol w:w="1035"/>
      </w:tblGrid>
      <w:tr w:rsidR="006F7633" w:rsidRPr="006F7633" w14:paraId="7D18D795" w14:textId="77777777" w:rsidTr="006F7633">
        <w:trPr>
          <w:trHeight w:val="255"/>
          <w:jc w:val="center"/>
        </w:trPr>
        <w:tc>
          <w:tcPr>
            <w:tcW w:w="3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323FF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2019</w:t>
            </w:r>
          </w:p>
        </w:tc>
      </w:tr>
      <w:tr w:rsidR="006F7633" w:rsidRPr="006F7633" w14:paraId="3FE4BA0A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6930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Měsíc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2C3B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te [°C]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AC74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d [-]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8986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D19</w:t>
            </w:r>
          </w:p>
        </w:tc>
      </w:tr>
      <w:tr w:rsidR="006F7633" w:rsidRPr="006F7633" w14:paraId="5C128FFE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1DBBD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7ADC9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-0,2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2E6D7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E9262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594,6</w:t>
            </w:r>
          </w:p>
        </w:tc>
      </w:tr>
      <w:tr w:rsidR="006F7633" w:rsidRPr="006F7633" w14:paraId="24436AEC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EDAC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CB6A0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2,4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6FB7A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A71FA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464,9</w:t>
            </w:r>
          </w:p>
        </w:tc>
      </w:tr>
      <w:tr w:rsidR="006F7633" w:rsidRPr="006F7633" w14:paraId="0916E8C7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9B72D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51236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6,7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8BCB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AD0F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382,1</w:t>
            </w:r>
          </w:p>
        </w:tc>
      </w:tr>
      <w:tr w:rsidR="006F7633" w:rsidRPr="006F7633" w14:paraId="2F1C4A57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C2FA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0E2DC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10,2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FD4A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0B53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231,4</w:t>
            </w:r>
          </w:p>
        </w:tc>
      </w:tr>
      <w:tr w:rsidR="006F7633" w:rsidRPr="006F7633" w14:paraId="60412E5C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CC79D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D455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8BC4A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1C93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216,7</w:t>
            </w:r>
          </w:p>
        </w:tc>
      </w:tr>
      <w:tr w:rsidR="006F7633" w:rsidRPr="006F7633" w14:paraId="7E0803CA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C5C09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38C39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21,8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6770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E98F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6F7633" w:rsidRPr="006F7633" w14:paraId="6DD1107D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4B5B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95FB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20,2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7B9AB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95CA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6F7633" w:rsidRPr="006F7633" w14:paraId="2FD41A93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8EC3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925A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19,4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536C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3012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6F7633" w:rsidRPr="006F7633" w14:paraId="75DD2A19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C52CA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103F9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14,4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23336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36A98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55,6</w:t>
            </w:r>
          </w:p>
        </w:tc>
      </w:tr>
      <w:tr w:rsidR="006F7633" w:rsidRPr="006F7633" w14:paraId="1992FF19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FBF7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30860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10,3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515F4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0BA2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237,2</w:t>
            </w:r>
          </w:p>
        </w:tc>
      </w:tr>
      <w:tr w:rsidR="006F7633" w:rsidRPr="006F7633" w14:paraId="0B609792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333B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72D69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5,3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5D9DB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36FB0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410,9</w:t>
            </w:r>
          </w:p>
        </w:tc>
      </w:tr>
      <w:tr w:rsidR="006F7633" w:rsidRPr="006F7633" w14:paraId="3CE80FC3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6D58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6905F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2,6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D90B0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734D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509,7</w:t>
            </w:r>
          </w:p>
        </w:tc>
      </w:tr>
      <w:tr w:rsidR="006F7633" w:rsidRPr="006F7633" w14:paraId="10E7FE58" w14:textId="77777777" w:rsidTr="006F7633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8DEC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E67A9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7877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234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3E4E" w14:textId="77777777" w:rsidR="006F7633" w:rsidRPr="006F7633" w:rsidRDefault="006F7633" w:rsidP="006F7633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F7633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3103,1</w:t>
            </w:r>
          </w:p>
        </w:tc>
      </w:tr>
    </w:tbl>
    <w:p w14:paraId="0D441401" w14:textId="23BD2D59" w:rsidR="008139E5" w:rsidRPr="008C5005" w:rsidRDefault="00CA0EED" w:rsidP="00CA0EED">
      <w:pPr>
        <w:pStyle w:val="Nadpis3"/>
      </w:pPr>
      <w:r>
        <w:t xml:space="preserve"> </w:t>
      </w:r>
      <w:bookmarkStart w:id="53" w:name="_Toc120807613"/>
      <w:r w:rsidR="008139E5" w:rsidRPr="008C5005">
        <w:t>Posouzení spotřeby tepla v závislosti na °D</w:t>
      </w:r>
      <w:bookmarkEnd w:id="53"/>
    </w:p>
    <w:p w14:paraId="07C0251C" w14:textId="77777777" w:rsidR="008139E5" w:rsidRPr="008C5005" w:rsidRDefault="008139E5" w:rsidP="008139E5">
      <w:pPr>
        <w:pStyle w:val="MainText"/>
      </w:pPr>
      <w:r w:rsidRPr="008C5005">
        <w:t>V této kapitole je sledována závislost potřeby tepla na vytápění na klimatických podmínkách – počtu denostupňů. Mezi daty o spotřebě  klimatických podmínkách byla nalezena korelace, následně byla provedena regresní analýza a nalezena vhodná lineární funkce. Na závěr byla kontrolována správnost modelu koeficientem determinance. Grafy zároveň slouží pro nalezení případných mimořádných stavů ve výchozím období.</w:t>
      </w:r>
    </w:p>
    <w:p w14:paraId="00CAD515" w14:textId="2141AE7A" w:rsidR="008139E5" w:rsidRPr="008C5005" w:rsidRDefault="006F7633" w:rsidP="00CA0EED">
      <w:pPr>
        <w:pStyle w:val="MainText"/>
        <w:keepNext/>
        <w:spacing w:before="0"/>
        <w:jc w:val="center"/>
      </w:pPr>
      <w:r>
        <w:rPr>
          <w:noProof/>
        </w:rPr>
        <w:lastRenderedPageBreak/>
        <w:drawing>
          <wp:inline distT="0" distB="0" distL="0" distR="0" wp14:anchorId="6FCF4B58" wp14:editId="7E8A64AD">
            <wp:extent cx="4520565" cy="2453640"/>
            <wp:effectExtent l="0" t="0" r="0" b="3810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9BBCD7F5-B7EA-9085-169D-5CD1725B4C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14:paraId="005D2C9F" w14:textId="2506C201" w:rsidR="008139E5" w:rsidRPr="008C5005" w:rsidRDefault="008139E5" w:rsidP="0042683D">
      <w:pPr>
        <w:pStyle w:val="FigureHeading"/>
        <w:tabs>
          <w:tab w:val="clear" w:pos="2084"/>
          <w:tab w:val="num" w:pos="1134"/>
        </w:tabs>
        <w:spacing w:after="0"/>
        <w:jc w:val="center"/>
      </w:pPr>
      <w:r w:rsidRPr="008C5005">
        <w:t>Závislost spotřeby tepla na °D v roce 201</w:t>
      </w:r>
      <w:r w:rsidR="008C5005" w:rsidRPr="008C5005">
        <w:t>9</w:t>
      </w:r>
    </w:p>
    <w:p w14:paraId="4A8FB241" w14:textId="0C88705D" w:rsidR="008139E5" w:rsidRPr="008C5005" w:rsidRDefault="006F7633" w:rsidP="006F7633">
      <w:pPr>
        <w:pStyle w:val="MainText"/>
        <w:spacing w:before="0"/>
        <w:jc w:val="center"/>
      </w:pPr>
      <w:r>
        <w:rPr>
          <w:noProof/>
        </w:rPr>
        <w:drawing>
          <wp:inline distT="0" distB="0" distL="0" distR="0" wp14:anchorId="694B56A1" wp14:editId="0A475D32">
            <wp:extent cx="4543425" cy="2453640"/>
            <wp:effectExtent l="0" t="0" r="0" b="3810"/>
            <wp:docPr id="563" name="Graf 563">
              <a:extLst xmlns:a="http://schemas.openxmlformats.org/drawingml/2006/main">
                <a:ext uri="{FF2B5EF4-FFF2-40B4-BE49-F238E27FC236}">
                  <a16:creationId xmlns:a16="http://schemas.microsoft.com/office/drawing/2014/main" id="{E5F1A594-81D3-6F8F-02E6-DFAE8DBFA1F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14:paraId="2D319053" w14:textId="0CE3BBFE" w:rsidR="008139E5" w:rsidRDefault="008139E5" w:rsidP="0042683D">
      <w:pPr>
        <w:pStyle w:val="FigureHeading"/>
        <w:tabs>
          <w:tab w:val="clear" w:pos="2084"/>
          <w:tab w:val="num" w:pos="1134"/>
        </w:tabs>
        <w:spacing w:after="0"/>
        <w:jc w:val="center"/>
      </w:pPr>
      <w:r w:rsidRPr="008C5005">
        <w:t>Závislost spotřeby tepla na °D v roce 20</w:t>
      </w:r>
      <w:r w:rsidR="008C5005" w:rsidRPr="008C5005">
        <w:t>20</w:t>
      </w:r>
    </w:p>
    <w:p w14:paraId="617A8DC7" w14:textId="15976E10" w:rsidR="008139E5" w:rsidRDefault="006F7633" w:rsidP="006F7633">
      <w:pPr>
        <w:pStyle w:val="MainText"/>
        <w:spacing w:before="0"/>
        <w:jc w:val="center"/>
      </w:pPr>
      <w:r>
        <w:rPr>
          <w:noProof/>
        </w:rPr>
        <w:drawing>
          <wp:inline distT="0" distB="0" distL="0" distR="0" wp14:anchorId="6D660B77" wp14:editId="7ED2C226">
            <wp:extent cx="4572000" cy="2468880"/>
            <wp:effectExtent l="0" t="0" r="0" b="7620"/>
            <wp:docPr id="564" name="Graf 564">
              <a:extLst xmlns:a="http://schemas.openxmlformats.org/drawingml/2006/main">
                <a:ext uri="{FF2B5EF4-FFF2-40B4-BE49-F238E27FC236}">
                  <a16:creationId xmlns:a16="http://schemas.microsoft.com/office/drawing/2014/main" id="{896A3774-4D1B-B43C-D80B-71D6E95C7E9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14:paraId="6B4C0B4F" w14:textId="466FA71B" w:rsidR="008C5005" w:rsidRDefault="008C5005" w:rsidP="0042683D">
      <w:pPr>
        <w:pStyle w:val="FigureHeading"/>
        <w:tabs>
          <w:tab w:val="clear" w:pos="2084"/>
          <w:tab w:val="num" w:pos="1134"/>
        </w:tabs>
        <w:spacing w:before="0" w:after="0"/>
        <w:jc w:val="center"/>
      </w:pPr>
      <w:r>
        <w:t>Závislost spotřeby tepla na °D v roce 2021</w:t>
      </w:r>
    </w:p>
    <w:p w14:paraId="446A89FB" w14:textId="77777777" w:rsidR="006F7633" w:rsidRPr="006F7633" w:rsidRDefault="006F7633" w:rsidP="006F7633">
      <w:pPr>
        <w:pStyle w:val="MainText"/>
      </w:pPr>
    </w:p>
    <w:p w14:paraId="67ACDC29" w14:textId="6BF8AF72" w:rsidR="008C5005" w:rsidRPr="008C5005" w:rsidRDefault="008C5005" w:rsidP="008139E5">
      <w:pPr>
        <w:pStyle w:val="MainText"/>
      </w:pPr>
      <w:r w:rsidRPr="008C5005">
        <w:lastRenderedPageBreak/>
        <w:t>V letech 2021 a 2019</w:t>
      </w:r>
      <w:r w:rsidR="008139E5" w:rsidRPr="008C5005">
        <w:t xml:space="preserve"> je ukazatel správnosti modelu R</w:t>
      </w:r>
      <w:r w:rsidR="008139E5" w:rsidRPr="008C5005">
        <w:rPr>
          <w:vertAlign w:val="superscript"/>
        </w:rPr>
        <w:t>2</w:t>
      </w:r>
      <w:r w:rsidR="008139E5" w:rsidRPr="008C5005">
        <w:t xml:space="preserve"> (koeficient determinance) vyšší než 0,9</w:t>
      </w:r>
      <w:r w:rsidRPr="008C5005">
        <w:t>3</w:t>
      </w:r>
      <w:r w:rsidR="008139E5" w:rsidRPr="008C5005">
        <w:t xml:space="preserve">, spotřeba tepla tedy dobře odpovídá klimatickým podmínkám. </w:t>
      </w:r>
      <w:r w:rsidRPr="008C5005">
        <w:t>Rok 2020 byl ovlivněn epidemií koro</w:t>
      </w:r>
      <w:r w:rsidR="00167D0C">
        <w:t>nav</w:t>
      </w:r>
      <w:r w:rsidRPr="008C5005">
        <w:t xml:space="preserve">iru, proto je </w:t>
      </w:r>
      <w:proofErr w:type="spellStart"/>
      <w:r w:rsidRPr="008C5005">
        <w:t>koef</w:t>
      </w:r>
      <w:proofErr w:type="spellEnd"/>
      <w:r w:rsidRPr="008C5005">
        <w:t xml:space="preserve">. </w:t>
      </w:r>
      <w:proofErr w:type="spellStart"/>
      <w:r w:rsidRPr="008C5005">
        <w:t>determinance</w:t>
      </w:r>
      <w:proofErr w:type="spellEnd"/>
      <w:r w:rsidRPr="008C5005">
        <w:t xml:space="preserve"> v tomto roce horší.  </w:t>
      </w:r>
    </w:p>
    <w:p w14:paraId="669552A5" w14:textId="710E7587" w:rsidR="008C5005" w:rsidRPr="00CA0EED" w:rsidRDefault="008C5005" w:rsidP="008139E5">
      <w:pPr>
        <w:pStyle w:val="MainText"/>
        <w:rPr>
          <w:b/>
          <w:bCs/>
          <w:u w:val="single"/>
        </w:rPr>
      </w:pPr>
      <w:r w:rsidRPr="00CA0EED">
        <w:rPr>
          <w:b/>
          <w:bCs/>
          <w:u w:val="single"/>
        </w:rPr>
        <w:t>Jako referenční je zvolen rok</w:t>
      </w:r>
      <w:r w:rsidR="00BA63C7" w:rsidRPr="00CA0EED">
        <w:rPr>
          <w:b/>
          <w:bCs/>
          <w:u w:val="single"/>
        </w:rPr>
        <w:t xml:space="preserve"> 2019.</w:t>
      </w:r>
    </w:p>
    <w:sectPr w:rsidR="008C5005" w:rsidRPr="00CA0EED" w:rsidSect="00A82AE3">
      <w:type w:val="continuous"/>
      <w:pgSz w:w="11906" w:h="16838" w:code="9"/>
      <w:pgMar w:top="1985" w:right="1418" w:bottom="1418" w:left="1701" w:header="709" w:footer="709" w:gutter="0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16E91" w14:textId="77777777" w:rsidR="00890536" w:rsidRDefault="00890536">
      <w:r>
        <w:separator/>
      </w:r>
    </w:p>
  </w:endnote>
  <w:endnote w:type="continuationSeparator" w:id="0">
    <w:p w14:paraId="5B7CA1C2" w14:textId="77777777" w:rsidR="00890536" w:rsidRDefault="00890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E95A" w14:textId="77777777" w:rsidR="00571902" w:rsidRDefault="00571902">
    <w:pPr>
      <w:framePr w:wrap="around" w:vAnchor="text" w:hAnchor="margin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tbl>
    <w:tblPr>
      <w:tblW w:w="8763" w:type="dxa"/>
      <w:tblInd w:w="192" w:type="dxa"/>
      <w:tblLook w:val="0000" w:firstRow="0" w:lastRow="0" w:firstColumn="0" w:lastColumn="0" w:noHBand="0" w:noVBand="0"/>
    </w:tblPr>
    <w:tblGrid>
      <w:gridCol w:w="8763"/>
    </w:tblGrid>
    <w:tr w:rsidR="00571902" w14:paraId="74FBDE50" w14:textId="77777777">
      <w:tc>
        <w:tcPr>
          <w:tcW w:w="8763" w:type="dxa"/>
        </w:tcPr>
        <w:p w14:paraId="4B5AC9C8" w14:textId="77777777" w:rsidR="00571902" w:rsidRPr="000C5BFB" w:rsidRDefault="00571902">
          <w:pPr>
            <w:ind w:left="-108"/>
            <w:rPr>
              <w:sz w:val="9"/>
            </w:rPr>
          </w:pPr>
          <w:r w:rsidRPr="000C5BFB">
            <w:rPr>
              <w:rFonts w:ascii="Arial" w:hAnsi="Arial"/>
              <w:spacing w:val="10"/>
              <w:sz w:val="9"/>
              <w:szCs w:val="22"/>
            </w:rPr>
            <w:t xml:space="preserve">REFERENCE </w:t>
          </w:r>
          <w:proofErr w:type="gramStart"/>
          <w:r w:rsidRPr="000C5BFB">
            <w:rPr>
              <w:rFonts w:ascii="Arial" w:hAnsi="Arial"/>
              <w:spacing w:val="10"/>
              <w:sz w:val="9"/>
              <w:szCs w:val="22"/>
            </w:rPr>
            <w:t>INFORMATION :</w:t>
          </w:r>
          <w:proofErr w:type="gramEnd"/>
          <w:r w:rsidRPr="000C5BFB">
            <w:rPr>
              <w:rFonts w:ascii="Arial" w:hAnsi="Arial"/>
              <w:spacing w:val="10"/>
              <w:sz w:val="9"/>
              <w:szCs w:val="22"/>
            </w:rPr>
            <w:t xml:space="preserve"> THIS IS DUMMY TEXT, IT IS NOT MEANT TO BE READ AND HAS NO MEANING. IT SIMULATES THE NORMAL TEXT FORMS</w:t>
          </w:r>
        </w:p>
      </w:tc>
    </w:tr>
  </w:tbl>
  <w:p w14:paraId="7D8C9480" w14:textId="77777777" w:rsidR="00571902" w:rsidRDefault="00571902">
    <w:pPr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C34A0" w14:textId="77777777" w:rsidR="00571902" w:rsidRPr="00CA1375" w:rsidRDefault="00571902" w:rsidP="00CA1375">
    <w:pPr>
      <w:ind w:firstLine="360"/>
      <w:jc w:val="right"/>
      <w:rPr>
        <w:rFonts w:ascii="Verdana" w:hAnsi="Verdana"/>
      </w:rPr>
    </w:pPr>
    <w:r w:rsidRPr="00CA1375">
      <w:rPr>
        <w:rFonts w:ascii="Verdana" w:hAnsi="Verdana"/>
      </w:rPr>
      <w:t xml:space="preserve">w </w:t>
    </w:r>
    <w:proofErr w:type="spellStart"/>
    <w:r w:rsidRPr="00CA1375">
      <w:rPr>
        <w:rFonts w:ascii="Verdana" w:hAnsi="Verdana"/>
      </w:rPr>
      <w:t>w</w:t>
    </w:r>
    <w:proofErr w:type="spellEnd"/>
    <w:r w:rsidRPr="00CA1375">
      <w:rPr>
        <w:rFonts w:ascii="Verdana" w:hAnsi="Verdana"/>
      </w:rPr>
      <w:t xml:space="preserve"> </w:t>
    </w:r>
    <w:proofErr w:type="gramStart"/>
    <w:r w:rsidRPr="00CA1375">
      <w:rPr>
        <w:rFonts w:ascii="Verdana" w:hAnsi="Verdana"/>
      </w:rPr>
      <w:t>w .</w:t>
    </w:r>
    <w:proofErr w:type="gramEnd"/>
    <w:r w:rsidRPr="00CA1375">
      <w:rPr>
        <w:rFonts w:ascii="Verdana" w:hAnsi="Verdana"/>
      </w:rPr>
      <w:t xml:space="preserve"> l o y d g r o u </w:t>
    </w:r>
    <w:proofErr w:type="gramStart"/>
    <w:r w:rsidRPr="00CA1375">
      <w:rPr>
        <w:rFonts w:ascii="Verdana" w:hAnsi="Verdana"/>
      </w:rPr>
      <w:t>p .</w:t>
    </w:r>
    <w:proofErr w:type="gramEnd"/>
    <w:r w:rsidRPr="00CA1375">
      <w:rPr>
        <w:rFonts w:ascii="Verdana" w:hAnsi="Verdana"/>
      </w:rPr>
      <w:t xml:space="preserve"> c 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FB8A5" w14:textId="77777777" w:rsidR="00571902" w:rsidRDefault="00571902">
    <w:pPr>
      <w:framePr w:w="278" w:wrap="notBeside" w:vAnchor="text" w:hAnchor="page" w:x="710" w:y="-27"/>
      <w:jc w:val="center"/>
      <w:rPr>
        <w:rFonts w:ascii="Arial" w:hAnsi="Arial" w:cs="Arial"/>
        <w:sz w:val="14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2608" behindDoc="0" locked="1" layoutInCell="1" allowOverlap="1" wp14:anchorId="7490B091" wp14:editId="6DD2997E">
              <wp:simplePos x="0" y="0"/>
              <wp:positionH relativeFrom="page">
                <wp:posOffset>436245</wp:posOffset>
              </wp:positionH>
              <wp:positionV relativeFrom="page">
                <wp:posOffset>10197465</wp:posOffset>
              </wp:positionV>
              <wp:extent cx="205105" cy="205105"/>
              <wp:effectExtent l="38100" t="38100" r="4445" b="23495"/>
              <wp:wrapNone/>
              <wp:docPr id="1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700000">
                        <a:off x="0" y="0"/>
                        <a:ext cx="205105" cy="2051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E57D4C0" id="AutoShape 2" o:spid="_x0000_s1026" style="position:absolute;margin-left:34.35pt;margin-top:802.95pt;width:16.15pt;height:16.15pt;rotation:45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" filled="f" strokeweight="1pt">
              <w10:wrap anchorx="page" anchory="page"/>
              <w10:anchorlock/>
            </v:roundrect>
          </w:pict>
        </mc:Fallback>
      </mc:AlternateContent>
    </w:r>
    <w:r>
      <w:rPr>
        <w:rFonts w:ascii="Arial" w:hAnsi="Arial" w:cs="Arial"/>
        <w:sz w:val="14"/>
      </w:rPr>
      <w:fldChar w:fldCharType="begin"/>
    </w:r>
    <w:r>
      <w:rPr>
        <w:rFonts w:ascii="Arial" w:hAnsi="Arial" w:cs="Arial"/>
        <w:sz w:val="14"/>
      </w:rPr>
      <w:instrText xml:space="preserve">PAGE  </w:instrText>
    </w:r>
    <w:r>
      <w:rPr>
        <w:rFonts w:ascii="Arial" w:hAnsi="Arial" w:cs="Arial"/>
        <w:sz w:val="14"/>
      </w:rPr>
      <w:fldChar w:fldCharType="separate"/>
    </w:r>
    <w:r>
      <w:rPr>
        <w:rFonts w:ascii="Arial" w:hAnsi="Arial" w:cs="Arial"/>
        <w:noProof/>
        <w:sz w:val="14"/>
      </w:rPr>
      <w:t>2</w:t>
    </w:r>
    <w:r>
      <w:rPr>
        <w:rFonts w:ascii="Arial" w:hAnsi="Arial" w:cs="Arial"/>
        <w:sz w:val="14"/>
      </w:rPr>
      <w:fldChar w:fldCharType="end"/>
    </w:r>
  </w:p>
  <w:tbl>
    <w:tblPr>
      <w:tblW w:w="8763" w:type="dxa"/>
      <w:tblInd w:w="192" w:type="dxa"/>
      <w:tblLook w:val="0000" w:firstRow="0" w:lastRow="0" w:firstColumn="0" w:lastColumn="0" w:noHBand="0" w:noVBand="0"/>
    </w:tblPr>
    <w:tblGrid>
      <w:gridCol w:w="8763"/>
    </w:tblGrid>
    <w:tr w:rsidR="00571902" w14:paraId="5D9CF5E3" w14:textId="77777777">
      <w:tc>
        <w:tcPr>
          <w:tcW w:w="8763" w:type="dxa"/>
        </w:tcPr>
        <w:p w14:paraId="0E5B3F6D" w14:textId="77777777" w:rsidR="00571902" w:rsidRPr="000C5BFB" w:rsidRDefault="00571902">
          <w:pPr>
            <w:ind w:left="-108"/>
            <w:rPr>
              <w:sz w:val="9"/>
            </w:rPr>
          </w:pPr>
          <w:r w:rsidRPr="000C5BFB">
            <w:rPr>
              <w:rFonts w:ascii="Arial" w:hAnsi="Arial"/>
              <w:spacing w:val="10"/>
              <w:sz w:val="9"/>
              <w:szCs w:val="22"/>
            </w:rPr>
            <w:t xml:space="preserve">REFERENCE </w:t>
          </w:r>
          <w:proofErr w:type="gramStart"/>
          <w:r w:rsidRPr="000C5BFB">
            <w:rPr>
              <w:rFonts w:ascii="Arial" w:hAnsi="Arial"/>
              <w:spacing w:val="10"/>
              <w:sz w:val="9"/>
              <w:szCs w:val="22"/>
            </w:rPr>
            <w:t>INFORMATION :</w:t>
          </w:r>
          <w:proofErr w:type="gramEnd"/>
          <w:r w:rsidRPr="000C5BFB">
            <w:rPr>
              <w:rFonts w:ascii="Arial" w:hAnsi="Arial"/>
              <w:spacing w:val="10"/>
              <w:sz w:val="9"/>
              <w:szCs w:val="22"/>
            </w:rPr>
            <w:t xml:space="preserve"> THIS IS DUMMY TEXT, IT IS NOT MEANT TO BE READ AND HAS NO MEANING. IT SIMULATES THE NORMAL TEXT FORMS</w:t>
          </w:r>
        </w:p>
      </w:tc>
    </w:tr>
  </w:tbl>
  <w:p w14:paraId="6991F5A1" w14:textId="77777777" w:rsidR="00571902" w:rsidRDefault="0057190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EE4E3" w14:textId="3D88C210" w:rsidR="00571902" w:rsidRPr="008D5E22" w:rsidRDefault="00571902" w:rsidP="008D5E22">
    <w:pPr>
      <w:ind w:left="-851"/>
      <w:rPr>
        <w:rFonts w:ascii="Verdana" w:hAnsi="Verdana"/>
        <w:b/>
        <w:sz w:val="16"/>
        <w:szCs w:val="16"/>
      </w:rPr>
    </w:pPr>
    <w:r w:rsidRPr="0083485F"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61312" behindDoc="1" locked="0" layoutInCell="1" allowOverlap="1" wp14:anchorId="46B51D6E" wp14:editId="2D36E77E">
          <wp:simplePos x="0" y="0"/>
          <wp:positionH relativeFrom="column">
            <wp:posOffset>-1069340</wp:posOffset>
          </wp:positionH>
          <wp:positionV relativeFrom="paragraph">
            <wp:posOffset>-215900</wp:posOffset>
          </wp:positionV>
          <wp:extent cx="7534910" cy="543560"/>
          <wp:effectExtent l="0" t="0" r="0" b="0"/>
          <wp:wrapNone/>
          <wp:docPr id="559" name="obrázek 49" descr="loydgroup-hlavickaslozka_dol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9" descr="loydgroup-hlavickaslozka_dol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910" cy="543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A0EED">
      <w:rPr>
        <w:rFonts w:ascii="Verdana" w:hAnsi="Verdana"/>
        <w:b/>
        <w:noProof/>
        <w:sz w:val="16"/>
        <w:szCs w:val="16"/>
        <w:lang w:eastAsia="cs-CZ"/>
      </w:rPr>
      <w:t>Středočeský</w:t>
    </w:r>
    <w:r>
      <w:rPr>
        <w:rFonts w:ascii="Verdana" w:hAnsi="Verdana"/>
        <w:b/>
        <w:sz w:val="16"/>
        <w:szCs w:val="16"/>
      </w:rPr>
      <w:t xml:space="preserve"> kraj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452BA" w14:textId="77777777" w:rsidR="00890536" w:rsidRDefault="00890536">
      <w:r>
        <w:separator/>
      </w:r>
    </w:p>
  </w:footnote>
  <w:footnote w:type="continuationSeparator" w:id="0">
    <w:p w14:paraId="2EC5E8B3" w14:textId="77777777" w:rsidR="00890536" w:rsidRDefault="00890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28E53" w14:textId="251785AE" w:rsidR="00571902" w:rsidRDefault="00B84FB8">
    <w:pPr>
      <w:pStyle w:val="Zhlav"/>
    </w:pPr>
    <w:r>
      <w:rPr>
        <w:noProof/>
      </w:rPr>
      <w:drawing>
        <wp:inline distT="0" distB="0" distL="0" distR="0" wp14:anchorId="629EDFFD" wp14:editId="364E7A19">
          <wp:extent cx="5761355" cy="511810"/>
          <wp:effectExtent l="0" t="0" r="0" b="254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8CAC0D2" w14:textId="1BED106F" w:rsidR="00571902" w:rsidRDefault="00571902">
    <w:pPr>
      <w:pStyle w:val="Zhlav"/>
    </w:pPr>
  </w:p>
  <w:p w14:paraId="55541ABE" w14:textId="12702254" w:rsidR="00571902" w:rsidRDefault="00B84FB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3632" behindDoc="1" locked="0" layoutInCell="1" allowOverlap="1" wp14:anchorId="3FB66EC8" wp14:editId="7CA760CD">
          <wp:simplePos x="0" y="0"/>
          <wp:positionH relativeFrom="column">
            <wp:posOffset>-689610</wp:posOffset>
          </wp:positionH>
          <wp:positionV relativeFrom="paragraph">
            <wp:posOffset>201295</wp:posOffset>
          </wp:positionV>
          <wp:extent cx="2543175" cy="1114425"/>
          <wp:effectExtent l="0" t="0" r="0" b="0"/>
          <wp:wrapNone/>
          <wp:docPr id="544" name="obrázek 32" descr="loydgroup-RGB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2" descr="loydgroup-RGB_colou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317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692DECA" w14:textId="77777777" w:rsidR="00571902" w:rsidRDefault="00571902">
    <w:pPr>
      <w:pStyle w:val="Zhlav"/>
    </w:pPr>
  </w:p>
  <w:p w14:paraId="1B79B736" w14:textId="77777777" w:rsidR="00571902" w:rsidRDefault="00571902">
    <w:pPr>
      <w:pStyle w:val="Zhlav"/>
    </w:pPr>
  </w:p>
  <w:p w14:paraId="27766591" w14:textId="77777777" w:rsidR="00571902" w:rsidRDefault="00571902">
    <w:pPr>
      <w:pStyle w:val="Zhlav"/>
    </w:pPr>
  </w:p>
  <w:p w14:paraId="04232214" w14:textId="77777777" w:rsidR="00571902" w:rsidRDefault="00571902">
    <w:pPr>
      <w:pStyle w:val="Zhlav"/>
    </w:pPr>
  </w:p>
  <w:p w14:paraId="52DF07CC" w14:textId="77777777" w:rsidR="00571902" w:rsidRDefault="00571902">
    <w:pPr>
      <w:pStyle w:val="Zhlav"/>
    </w:pPr>
  </w:p>
  <w:p w14:paraId="513AEF3B" w14:textId="77777777" w:rsidR="00571902" w:rsidRDefault="00571902">
    <w:pPr>
      <w:pStyle w:val="Zhlav"/>
    </w:pPr>
  </w:p>
  <w:p w14:paraId="5CF88745" w14:textId="77777777" w:rsidR="00571902" w:rsidRDefault="00571902">
    <w:pPr>
      <w:pStyle w:val="Zhlav"/>
    </w:pPr>
  </w:p>
  <w:p w14:paraId="456A3DEE" w14:textId="77777777" w:rsidR="00571902" w:rsidRDefault="00571902">
    <w:pPr>
      <w:pStyle w:val="Zhlav"/>
    </w:pPr>
  </w:p>
  <w:p w14:paraId="17D6A177" w14:textId="77777777" w:rsidR="00571902" w:rsidRDefault="00571902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1584" behindDoc="1" locked="0" layoutInCell="1" allowOverlap="1" wp14:anchorId="1A0D9BAD" wp14:editId="171A0175">
              <wp:simplePos x="0" y="0"/>
              <wp:positionH relativeFrom="column">
                <wp:posOffset>3282315</wp:posOffset>
              </wp:positionH>
              <wp:positionV relativeFrom="paragraph">
                <wp:posOffset>53340</wp:posOffset>
              </wp:positionV>
              <wp:extent cx="3200400" cy="1361440"/>
              <wp:effectExtent l="0" t="0" r="0" b="0"/>
              <wp:wrapNone/>
              <wp:docPr id="16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136144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4C881F" w14:textId="77777777" w:rsidR="00571902" w:rsidRDefault="00571902" w:rsidP="00CA1375">
                          <w:pPr>
                            <w:jc w:val="center"/>
                          </w:pPr>
                        </w:p>
                        <w:p w14:paraId="590F1136" w14:textId="77777777" w:rsidR="00571902" w:rsidRDefault="00571902" w:rsidP="00CA1375">
                          <w:pPr>
                            <w:jc w:val="center"/>
                          </w:pPr>
                        </w:p>
                        <w:p w14:paraId="32141983" w14:textId="77777777" w:rsidR="00571902" w:rsidRDefault="00571902" w:rsidP="00CA1375">
                          <w:pPr>
                            <w:jc w:val="center"/>
                          </w:pPr>
                        </w:p>
                        <w:p w14:paraId="482388B6" w14:textId="77777777" w:rsidR="00571902" w:rsidRPr="007226F6" w:rsidRDefault="00571902" w:rsidP="00CA1375">
                          <w:pPr>
                            <w:jc w:val="center"/>
                            <w:rPr>
                              <w:rFonts w:ascii="Verdana" w:hAnsi="Verdana"/>
                              <w:sz w:val="28"/>
                              <w:szCs w:val="28"/>
                            </w:rPr>
                          </w:pPr>
                          <w:r w:rsidRPr="007226F6">
                            <w:rPr>
                              <w:rFonts w:ascii="Verdana" w:hAnsi="Verdana"/>
                              <w:sz w:val="28"/>
                              <w:szCs w:val="28"/>
                            </w:rPr>
                            <w:t xml:space="preserve">ENERGIE </w:t>
                          </w:r>
                          <w:r w:rsidRPr="007226F6">
                            <w:rPr>
                              <w:rFonts w:ascii="Verdana" w:hAnsi="Verdana"/>
                              <w:sz w:val="28"/>
                              <w:szCs w:val="28"/>
                              <w:lang w:val="en-US"/>
                            </w:rPr>
                            <w:t>&amp;</w:t>
                          </w:r>
                          <w:r w:rsidRPr="007226F6">
                            <w:rPr>
                              <w:rFonts w:ascii="Verdana" w:hAnsi="Verdana"/>
                              <w:sz w:val="28"/>
                              <w:szCs w:val="28"/>
                            </w:rPr>
                            <w:t xml:space="preserve"> KOMUNIKACE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0D9BA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258.45pt;margin-top:4.2pt;width:252pt;height:107.2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" fillcolor="#d8d8d8" stroked="f">
              <v:textbox>
                <w:txbxContent>
                  <w:p w14:paraId="7E4C881F" w14:textId="77777777" w:rsidR="00571902" w:rsidRDefault="00571902" w:rsidP="00CA1375">
                    <w:pPr>
                      <w:jc w:val="center"/>
                    </w:pPr>
                  </w:p>
                  <w:p w14:paraId="590F1136" w14:textId="77777777" w:rsidR="00571902" w:rsidRDefault="00571902" w:rsidP="00CA1375">
                    <w:pPr>
                      <w:jc w:val="center"/>
                    </w:pPr>
                  </w:p>
                  <w:p w14:paraId="32141983" w14:textId="77777777" w:rsidR="00571902" w:rsidRDefault="00571902" w:rsidP="00CA1375">
                    <w:pPr>
                      <w:jc w:val="center"/>
                    </w:pPr>
                  </w:p>
                  <w:p w14:paraId="482388B6" w14:textId="77777777" w:rsidR="00571902" w:rsidRPr="007226F6" w:rsidRDefault="00571902" w:rsidP="00CA1375">
                    <w:pPr>
                      <w:jc w:val="center"/>
                      <w:rPr>
                        <w:rFonts w:ascii="Verdana" w:hAnsi="Verdana"/>
                        <w:sz w:val="28"/>
                        <w:szCs w:val="28"/>
                      </w:rPr>
                    </w:pPr>
                    <w:r w:rsidRPr="007226F6">
                      <w:rPr>
                        <w:rFonts w:ascii="Verdana" w:hAnsi="Verdana"/>
                        <w:sz w:val="28"/>
                        <w:szCs w:val="28"/>
                      </w:rPr>
                      <w:t xml:space="preserve">ENERGIE </w:t>
                    </w:r>
                    <w:r w:rsidRPr="007226F6">
                      <w:rPr>
                        <w:rFonts w:ascii="Verdana" w:hAnsi="Verdana"/>
                        <w:sz w:val="28"/>
                        <w:szCs w:val="28"/>
                        <w:lang w:val="en-US"/>
                      </w:rPr>
                      <w:t>&amp;</w:t>
                    </w:r>
                    <w:r w:rsidRPr="007226F6">
                      <w:rPr>
                        <w:rFonts w:ascii="Verdana" w:hAnsi="Verdana"/>
                        <w:sz w:val="28"/>
                        <w:szCs w:val="28"/>
                      </w:rPr>
                      <w:t xml:space="preserve"> KOMUNIKACE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5920" behindDoc="1" locked="0" layoutInCell="1" allowOverlap="1" wp14:anchorId="5BB6B587" wp14:editId="0B5ED596">
          <wp:simplePos x="0" y="0"/>
          <wp:positionH relativeFrom="column">
            <wp:posOffset>1924050</wp:posOffset>
          </wp:positionH>
          <wp:positionV relativeFrom="paragraph">
            <wp:posOffset>53340</wp:posOffset>
          </wp:positionV>
          <wp:extent cx="1356995" cy="1363980"/>
          <wp:effectExtent l="0" t="0" r="0" b="0"/>
          <wp:wrapNone/>
          <wp:docPr id="554" name="obráze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1363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2848" behindDoc="1" locked="0" layoutInCell="1" allowOverlap="1" wp14:anchorId="5034914A" wp14:editId="0BB6ADC3">
          <wp:simplePos x="0" y="0"/>
          <wp:positionH relativeFrom="column">
            <wp:posOffset>571500</wp:posOffset>
          </wp:positionH>
          <wp:positionV relativeFrom="paragraph">
            <wp:posOffset>43815</wp:posOffset>
          </wp:positionV>
          <wp:extent cx="1356995" cy="1363980"/>
          <wp:effectExtent l="0" t="0" r="0" b="0"/>
          <wp:wrapNone/>
          <wp:docPr id="555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1363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776" behindDoc="1" locked="0" layoutInCell="1" allowOverlap="1" wp14:anchorId="7A34B833" wp14:editId="538B7CBB">
          <wp:simplePos x="0" y="0"/>
          <wp:positionH relativeFrom="column">
            <wp:posOffset>-781050</wp:posOffset>
          </wp:positionH>
          <wp:positionV relativeFrom="paragraph">
            <wp:posOffset>43815</wp:posOffset>
          </wp:positionV>
          <wp:extent cx="1356995" cy="1364615"/>
          <wp:effectExtent l="0" t="0" r="0" b="0"/>
          <wp:wrapNone/>
          <wp:docPr id="556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3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1364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FFD0915" w14:textId="77777777" w:rsidR="00571902" w:rsidRDefault="00571902">
    <w:pPr>
      <w:pStyle w:val="Zhlav"/>
    </w:pPr>
  </w:p>
  <w:p w14:paraId="49521C9B" w14:textId="77777777" w:rsidR="00571902" w:rsidRDefault="00571902">
    <w:pPr>
      <w:pStyle w:val="Zhlav"/>
    </w:pPr>
  </w:p>
  <w:p w14:paraId="6E204611" w14:textId="77777777" w:rsidR="00571902" w:rsidRDefault="00571902">
    <w:pPr>
      <w:pStyle w:val="Zhlav"/>
    </w:pPr>
  </w:p>
  <w:p w14:paraId="672CD942" w14:textId="77777777" w:rsidR="00571902" w:rsidRDefault="00571902">
    <w:pPr>
      <w:pStyle w:val="Zhlav"/>
    </w:pPr>
  </w:p>
  <w:p w14:paraId="3E97A626" w14:textId="77777777" w:rsidR="00571902" w:rsidRDefault="00571902">
    <w:pPr>
      <w:pStyle w:val="Zhlav"/>
    </w:pPr>
  </w:p>
  <w:p w14:paraId="5ACDCC3B" w14:textId="77777777" w:rsidR="00571902" w:rsidRDefault="00571902">
    <w:pPr>
      <w:pStyle w:val="Zhlav"/>
    </w:pPr>
  </w:p>
  <w:p w14:paraId="2420D7C4" w14:textId="77777777" w:rsidR="00571902" w:rsidRDefault="00571902">
    <w:pPr>
      <w:pStyle w:val="Zhlav"/>
    </w:pPr>
  </w:p>
  <w:p w14:paraId="1B023600" w14:textId="77777777" w:rsidR="00571902" w:rsidRDefault="00571902">
    <w:pPr>
      <w:pStyle w:val="Zhlav"/>
    </w:pPr>
  </w:p>
  <w:p w14:paraId="3EDE4F87" w14:textId="77777777" w:rsidR="00571902" w:rsidRDefault="00571902" w:rsidP="008A211C">
    <w:pPr>
      <w:pStyle w:val="Zhlav"/>
      <w:tabs>
        <w:tab w:val="clear" w:pos="4536"/>
      </w:tabs>
    </w:pPr>
  </w:p>
  <w:p w14:paraId="719DCA5A" w14:textId="77777777" w:rsidR="00571902" w:rsidRDefault="00571902" w:rsidP="008A211C">
    <w:pPr>
      <w:pStyle w:val="Zhlav"/>
      <w:tabs>
        <w:tab w:val="clear" w:pos="4536"/>
      </w:tabs>
    </w:pPr>
  </w:p>
  <w:p w14:paraId="4D68D681" w14:textId="77777777" w:rsidR="00571902" w:rsidRDefault="00571902" w:rsidP="008A211C">
    <w:pPr>
      <w:pStyle w:val="Zhlav"/>
      <w:tabs>
        <w:tab w:val="clear" w:pos="4536"/>
      </w:tabs>
    </w:pPr>
  </w:p>
  <w:p w14:paraId="49F9FDC9" w14:textId="77777777" w:rsidR="00571902" w:rsidRDefault="00571902" w:rsidP="008A211C">
    <w:pPr>
      <w:pStyle w:val="Zhlav"/>
      <w:tabs>
        <w:tab w:val="clear" w:pos="4536"/>
      </w:tabs>
    </w:pPr>
  </w:p>
  <w:p w14:paraId="1689E994" w14:textId="77777777" w:rsidR="00571902" w:rsidRDefault="00571902" w:rsidP="008A211C">
    <w:pPr>
      <w:pStyle w:val="Zhlav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F43D0" w14:textId="3D4A460D" w:rsidR="00571902" w:rsidRDefault="00571902">
    <w:pPr>
      <w:ind w:right="-99"/>
    </w:pPr>
    <w:r>
      <w:rPr>
        <w:noProof/>
        <w:lang w:eastAsia="cs-CZ"/>
      </w:rPr>
      <w:drawing>
        <wp:anchor distT="0" distB="0" distL="114300" distR="114300" simplePos="0" relativeHeight="251648512" behindDoc="1" locked="0" layoutInCell="1" allowOverlap="1" wp14:anchorId="1FF76A92" wp14:editId="71C02D24">
          <wp:simplePos x="0" y="0"/>
          <wp:positionH relativeFrom="page">
            <wp:posOffset>288290</wp:posOffset>
          </wp:positionH>
          <wp:positionV relativeFrom="page">
            <wp:posOffset>255905</wp:posOffset>
          </wp:positionV>
          <wp:extent cx="6500495" cy="1073150"/>
          <wp:effectExtent l="0" t="0" r="0" b="0"/>
          <wp:wrapNone/>
          <wp:docPr id="55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0495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2BA88" w14:textId="3BB38CF7" w:rsidR="00571902" w:rsidRDefault="0057190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EB357" w14:textId="7233C0FC" w:rsidR="00571902" w:rsidRPr="00420216" w:rsidRDefault="00571902" w:rsidP="00420216">
    <w:pPr>
      <w:tabs>
        <w:tab w:val="left" w:pos="5267"/>
      </w:tabs>
      <w:rPr>
        <w:u w:val="single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2164BDF" wp14:editId="7C69692C">
              <wp:simplePos x="0" y="0"/>
              <wp:positionH relativeFrom="page">
                <wp:posOffset>5391150</wp:posOffset>
              </wp:positionH>
              <wp:positionV relativeFrom="page">
                <wp:posOffset>424815</wp:posOffset>
              </wp:positionV>
              <wp:extent cx="2085975" cy="156210"/>
              <wp:effectExtent l="0" t="0" r="9525" b="15240"/>
              <wp:wrapNone/>
              <wp:docPr id="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5975" cy="156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F8E81" w14:textId="55D7C3CE" w:rsidR="00571902" w:rsidRDefault="00571902" w:rsidP="00D01B6C">
                          <w:pPr>
                            <w:spacing w:before="60" w:after="60"/>
                            <w:ind w:firstLine="709"/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  <w:t>EPC</w:t>
                          </w:r>
                        </w:p>
                        <w:p w14:paraId="66AAB8DD" w14:textId="77777777" w:rsidR="00571902" w:rsidRPr="00D2257A" w:rsidRDefault="00571902" w:rsidP="00E818AA">
                          <w:pPr>
                            <w:spacing w:before="60" w:after="60"/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64BDF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7" type="#_x0000_t202" style="position:absolute;margin-left:424.5pt;margin-top:33.45pt;width:164.25pt;height:12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" filled="f" stroked="f">
              <v:textbox inset="0,0,0,0">
                <w:txbxContent>
                  <w:p w14:paraId="451F8E81" w14:textId="55D7C3CE" w:rsidR="00571902" w:rsidRDefault="00571902" w:rsidP="00D01B6C">
                    <w:pPr>
                      <w:spacing w:before="60" w:after="60"/>
                      <w:ind w:firstLine="709"/>
                      <w:rPr>
                        <w:rFonts w:ascii="Verdana" w:hAnsi="Verdana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>EPC</w:t>
                    </w:r>
                  </w:p>
                  <w:p w14:paraId="66AAB8DD" w14:textId="77777777" w:rsidR="00571902" w:rsidRPr="00D2257A" w:rsidRDefault="00571902" w:rsidP="00E818AA">
                    <w:pPr>
                      <w:spacing w:before="60" w:after="60"/>
                      <w:rPr>
                        <w:rFonts w:ascii="Verdana" w:hAnsi="Verdana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72F4C1E8" wp14:editId="32BFC41D">
              <wp:simplePos x="0" y="0"/>
              <wp:positionH relativeFrom="page">
                <wp:posOffset>1069340</wp:posOffset>
              </wp:positionH>
              <wp:positionV relativeFrom="page">
                <wp:posOffset>415290</wp:posOffset>
              </wp:positionV>
              <wp:extent cx="4064635" cy="154940"/>
              <wp:effectExtent l="0" t="0" r="12065" b="16510"/>
              <wp:wrapNone/>
              <wp:docPr id="391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463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F8877A" w14:textId="422E3E45" w:rsidR="00571902" w:rsidRPr="00D2257A" w:rsidRDefault="00BF0CBB" w:rsidP="00E818AA">
                          <w:pPr>
                            <w:spacing w:before="60" w:after="60"/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  <w:t xml:space="preserve">Příloha ZD č. </w:t>
                          </w:r>
                          <w:r w:rsidR="00486B06"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  <w:t>3_03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F4C1E8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8" type="#_x0000_t202" style="position:absolute;margin-left:84.2pt;margin-top:32.7pt;width:320.05pt;height:12.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" filled="f" stroked="f">
              <v:textbox inset="0,0,0,0">
                <w:txbxContent>
                  <w:p w14:paraId="3BF8877A" w14:textId="422E3E45" w:rsidR="00571902" w:rsidRPr="00D2257A" w:rsidRDefault="00BF0CBB" w:rsidP="00E818AA">
                    <w:pPr>
                      <w:spacing w:before="60" w:after="60"/>
                      <w:rPr>
                        <w:rFonts w:ascii="Verdana" w:hAnsi="Verdana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 xml:space="preserve">Příloha ZD č. </w:t>
                    </w:r>
                    <w:r w:rsidR="00486B06"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>3_03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4144" behindDoc="1" locked="0" layoutInCell="1" allowOverlap="1" wp14:anchorId="01D3567E" wp14:editId="23A9DDF7">
          <wp:simplePos x="0" y="0"/>
          <wp:positionH relativeFrom="column">
            <wp:posOffset>-1057275</wp:posOffset>
          </wp:positionH>
          <wp:positionV relativeFrom="paragraph">
            <wp:posOffset>-212725</wp:posOffset>
          </wp:positionV>
          <wp:extent cx="7534800" cy="543600"/>
          <wp:effectExtent l="0" t="0" r="0" b="8890"/>
          <wp:wrapNone/>
          <wp:docPr id="558" name="obrázek 29" descr="loydgroup-hlavickaslozka_hor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loydgroup-hlavickaslozka_hor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800" cy="54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38461" w14:textId="095FCFCC" w:rsidR="00571902" w:rsidRDefault="005719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294.75pt;height:388.5pt" o:bullet="t">
        <v:imagedata r:id="rId1" o:title=""/>
      </v:shape>
    </w:pict>
  </w:numPicBullet>
  <w:abstractNum w:abstractNumId="0" w15:restartNumberingAfterBreak="0">
    <w:nsid w:val="FFFFFF89"/>
    <w:multiLevelType w:val="singleLevel"/>
    <w:tmpl w:val="71FC6B5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A83938"/>
    <w:multiLevelType w:val="hybridMultilevel"/>
    <w:tmpl w:val="4C083508"/>
    <w:lvl w:ilvl="0" w:tplc="F63E6AFC">
      <w:start w:val="1"/>
      <w:numFmt w:val="decimal"/>
      <w:pStyle w:val="referenceitems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F3250"/>
    <w:multiLevelType w:val="multilevel"/>
    <w:tmpl w:val="CBB44720"/>
    <w:styleLink w:val="List0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position w:val="0"/>
      </w:rPr>
    </w:lvl>
    <w:lvl w:ilvl="1">
      <w:start w:val="1"/>
      <w:numFmt w:val="decimal"/>
      <w:lvlText w:val="%1)"/>
      <w:lvlJc w:val="left"/>
      <w:pPr>
        <w:tabs>
          <w:tab w:val="num" w:pos="850"/>
        </w:tabs>
        <w:ind w:left="567" w:hanging="283"/>
      </w:pPr>
      <w:rPr>
        <w:position w:val="0"/>
      </w:rPr>
    </w:lvl>
    <w:lvl w:ilvl="2">
      <w:start w:val="1"/>
      <w:numFmt w:val="decimal"/>
      <w:lvlText w:val="%1)"/>
      <w:lvlJc w:val="left"/>
      <w:pPr>
        <w:tabs>
          <w:tab w:val="num" w:pos="1417"/>
        </w:tabs>
        <w:ind w:left="850" w:hanging="283"/>
      </w:pPr>
      <w:rPr>
        <w:position w:val="0"/>
      </w:rPr>
    </w:lvl>
    <w:lvl w:ilvl="3">
      <w:start w:val="1"/>
      <w:numFmt w:val="decimal"/>
      <w:lvlText w:val="%1)"/>
      <w:lvlJc w:val="left"/>
      <w:pPr>
        <w:tabs>
          <w:tab w:val="num" w:pos="1984"/>
        </w:tabs>
        <w:ind w:left="1134" w:hanging="283"/>
      </w:pPr>
      <w:rPr>
        <w:position w:val="0"/>
      </w:rPr>
    </w:lvl>
    <w:lvl w:ilvl="4">
      <w:start w:val="1"/>
      <w:numFmt w:val="decimal"/>
      <w:lvlText w:val="%1)"/>
      <w:lvlJc w:val="left"/>
      <w:pPr>
        <w:tabs>
          <w:tab w:val="num" w:pos="2551"/>
        </w:tabs>
        <w:ind w:left="1417" w:hanging="283"/>
      </w:pPr>
      <w:rPr>
        <w:position w:val="0"/>
      </w:rPr>
    </w:lvl>
    <w:lvl w:ilvl="5">
      <w:start w:val="1"/>
      <w:numFmt w:val="decimal"/>
      <w:lvlText w:val="%1)"/>
      <w:lvlJc w:val="left"/>
      <w:pPr>
        <w:tabs>
          <w:tab w:val="num" w:pos="3118"/>
        </w:tabs>
        <w:ind w:left="1701" w:hanging="283"/>
      </w:pPr>
      <w:rPr>
        <w:position w:val="0"/>
      </w:rPr>
    </w:lvl>
    <w:lvl w:ilvl="6">
      <w:start w:val="1"/>
      <w:numFmt w:val="decimal"/>
      <w:lvlText w:val="%1)"/>
      <w:lvlJc w:val="left"/>
      <w:pPr>
        <w:tabs>
          <w:tab w:val="num" w:pos="3685"/>
        </w:tabs>
        <w:ind w:left="1984" w:hanging="283"/>
      </w:pPr>
      <w:rPr>
        <w:position w:val="0"/>
      </w:rPr>
    </w:lvl>
    <w:lvl w:ilvl="7">
      <w:start w:val="1"/>
      <w:numFmt w:val="decimal"/>
      <w:lvlText w:val="%1)"/>
      <w:lvlJc w:val="left"/>
      <w:pPr>
        <w:tabs>
          <w:tab w:val="num" w:pos="4252"/>
        </w:tabs>
        <w:ind w:left="2268" w:hanging="283"/>
      </w:pPr>
      <w:rPr>
        <w:position w:val="0"/>
      </w:rPr>
    </w:lvl>
    <w:lvl w:ilvl="8">
      <w:start w:val="1"/>
      <w:numFmt w:val="decimal"/>
      <w:lvlText w:val="%1)"/>
      <w:lvlJc w:val="left"/>
      <w:pPr>
        <w:tabs>
          <w:tab w:val="num" w:pos="4819"/>
        </w:tabs>
        <w:ind w:left="2551" w:hanging="283"/>
      </w:pPr>
      <w:rPr>
        <w:position w:val="0"/>
      </w:rPr>
    </w:lvl>
  </w:abstractNum>
  <w:abstractNum w:abstractNumId="3" w15:restartNumberingAfterBreak="0">
    <w:nsid w:val="0BBD7B0F"/>
    <w:multiLevelType w:val="hybridMultilevel"/>
    <w:tmpl w:val="60D8A6E2"/>
    <w:lvl w:ilvl="0" w:tplc="6A166AFE">
      <w:start w:val="1"/>
      <w:numFmt w:val="decimal"/>
      <w:pStyle w:val="referenceitemsUK"/>
      <w:lvlText w:val="[UK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3395D"/>
    <w:multiLevelType w:val="multilevel"/>
    <w:tmpl w:val="29609752"/>
    <w:lvl w:ilvl="0">
      <w:start w:val="1"/>
      <w:numFmt w:val="decimal"/>
      <w:pStyle w:val="FigureHeading"/>
      <w:lvlText w:val="Obr. %1:"/>
      <w:lvlJc w:val="left"/>
      <w:pPr>
        <w:tabs>
          <w:tab w:val="num" w:pos="2084"/>
        </w:tabs>
        <w:ind w:left="989" w:hanging="705"/>
      </w:pPr>
      <w:rPr>
        <w:rFonts w:ascii="Verdana" w:hAnsi="Verdana" w:cs="Times New Roman" w:hint="default"/>
        <w:b/>
        <w:i w:val="0"/>
      </w:rPr>
    </w:lvl>
    <w:lvl w:ilvl="1">
      <w:start w:val="2"/>
      <w:numFmt w:val="decimal"/>
      <w:lvlText w:val="2.%2"/>
      <w:lvlJc w:val="left"/>
      <w:pPr>
        <w:tabs>
          <w:tab w:val="num" w:pos="1408"/>
        </w:tabs>
        <w:ind w:left="1408" w:hanging="705"/>
      </w:pPr>
      <w:rPr>
        <w:rFonts w:cs="Times New Roman" w:hint="default"/>
      </w:rPr>
    </w:lvl>
    <w:lvl w:ilvl="2">
      <w:start w:val="1"/>
      <w:numFmt w:val="decimal"/>
      <w:lvlText w:val="2.%2.%3"/>
      <w:lvlJc w:val="left"/>
      <w:pPr>
        <w:tabs>
          <w:tab w:val="num" w:pos="2126"/>
        </w:tabs>
        <w:ind w:left="212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29"/>
        </w:tabs>
        <w:ind w:left="28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92"/>
        </w:tabs>
        <w:ind w:left="38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5"/>
        </w:tabs>
        <w:ind w:left="45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58"/>
        </w:tabs>
        <w:ind w:left="565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61"/>
        </w:tabs>
        <w:ind w:left="636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24"/>
        </w:tabs>
        <w:ind w:left="7424" w:hanging="1800"/>
      </w:pPr>
      <w:rPr>
        <w:rFonts w:cs="Times New Roman" w:hint="default"/>
      </w:rPr>
    </w:lvl>
  </w:abstractNum>
  <w:abstractNum w:abstractNumId="5" w15:restartNumberingAfterBreak="0">
    <w:nsid w:val="16BE2D0E"/>
    <w:multiLevelType w:val="hybridMultilevel"/>
    <w:tmpl w:val="C124F9A2"/>
    <w:lvl w:ilvl="0" w:tplc="2C18ECE6">
      <w:start w:val="20"/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B4112"/>
    <w:multiLevelType w:val="multilevel"/>
    <w:tmpl w:val="55B8F2E8"/>
    <w:lvl w:ilvl="0">
      <w:start w:val="1"/>
      <w:numFmt w:val="decimal"/>
      <w:pStyle w:val="Nadpis1"/>
      <w:lvlText w:val="%1"/>
      <w:lvlJc w:val="left"/>
      <w:pPr>
        <w:tabs>
          <w:tab w:val="num" w:pos="999"/>
        </w:tabs>
        <w:ind w:left="999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512"/>
        </w:tabs>
        <w:ind w:left="9512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5457CAF"/>
    <w:multiLevelType w:val="hybridMultilevel"/>
    <w:tmpl w:val="266A0DAA"/>
    <w:lvl w:ilvl="0" w:tplc="94E0FE52">
      <w:start w:val="1"/>
      <w:numFmt w:val="decimal"/>
      <w:pStyle w:val="referenceitemsEU"/>
      <w:lvlText w:val="[EU%1]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AA71E2"/>
    <w:multiLevelType w:val="hybridMultilevel"/>
    <w:tmpl w:val="23B89AE6"/>
    <w:lvl w:ilvl="0" w:tplc="4162B174"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50628"/>
    <w:multiLevelType w:val="hybridMultilevel"/>
    <w:tmpl w:val="959E7C7A"/>
    <w:lvl w:ilvl="0" w:tplc="89761C22">
      <w:start w:val="1"/>
      <w:numFmt w:val="bullet"/>
      <w:pStyle w:val="seznam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C0F73"/>
    <w:multiLevelType w:val="multilevel"/>
    <w:tmpl w:val="C7361514"/>
    <w:lvl w:ilvl="0">
      <w:start w:val="1"/>
      <w:numFmt w:val="decimal"/>
      <w:pStyle w:val="TableHeading"/>
      <w:lvlText w:val="Tab. %1:"/>
      <w:lvlJc w:val="left"/>
      <w:pPr>
        <w:tabs>
          <w:tab w:val="num" w:pos="1800"/>
        </w:tabs>
        <w:ind w:left="705" w:hanging="705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2"/>
      <w:numFmt w:val="decimal"/>
      <w:lvlText w:val="2.%2"/>
      <w:lvlJc w:val="left"/>
      <w:pPr>
        <w:tabs>
          <w:tab w:val="num" w:pos="1408"/>
        </w:tabs>
        <w:ind w:left="1408" w:hanging="705"/>
      </w:pPr>
      <w:rPr>
        <w:rFonts w:cs="Times New Roman" w:hint="default"/>
      </w:rPr>
    </w:lvl>
    <w:lvl w:ilvl="2">
      <w:start w:val="1"/>
      <w:numFmt w:val="decimal"/>
      <w:lvlText w:val="2.%2.%3"/>
      <w:lvlJc w:val="left"/>
      <w:pPr>
        <w:tabs>
          <w:tab w:val="num" w:pos="2126"/>
        </w:tabs>
        <w:ind w:left="212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29"/>
        </w:tabs>
        <w:ind w:left="28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92"/>
        </w:tabs>
        <w:ind w:left="38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5"/>
        </w:tabs>
        <w:ind w:left="45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58"/>
        </w:tabs>
        <w:ind w:left="565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61"/>
        </w:tabs>
        <w:ind w:left="636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24"/>
        </w:tabs>
        <w:ind w:left="7424" w:hanging="1800"/>
      </w:pPr>
      <w:rPr>
        <w:rFonts w:cs="Times New Roman" w:hint="default"/>
      </w:rPr>
    </w:lvl>
  </w:abstractNum>
  <w:abstractNum w:abstractNumId="11" w15:restartNumberingAfterBreak="0">
    <w:nsid w:val="476D6988"/>
    <w:multiLevelType w:val="hybridMultilevel"/>
    <w:tmpl w:val="6B5878D6"/>
    <w:lvl w:ilvl="0" w:tplc="BDECA480">
      <w:start w:val="2"/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A06DA4"/>
    <w:multiLevelType w:val="hybridMultilevel"/>
    <w:tmpl w:val="722EE3CE"/>
    <w:lvl w:ilvl="0" w:tplc="3B082C64">
      <w:numFmt w:val="bullet"/>
      <w:lvlText w:val="•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57959"/>
    <w:multiLevelType w:val="hybridMultilevel"/>
    <w:tmpl w:val="50F681AE"/>
    <w:lvl w:ilvl="0" w:tplc="BD363F3C">
      <w:start w:val="1"/>
      <w:numFmt w:val="decimal"/>
      <w:pStyle w:val="Obr"/>
      <w:lvlText w:val="Obr. 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C4434"/>
    <w:multiLevelType w:val="hybridMultilevel"/>
    <w:tmpl w:val="1B34EFC6"/>
    <w:lvl w:ilvl="0" w:tplc="3A04FB1C">
      <w:start w:val="3"/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6B5A81"/>
    <w:multiLevelType w:val="hybridMultilevel"/>
    <w:tmpl w:val="32007C4A"/>
    <w:lvl w:ilvl="0" w:tplc="25965250">
      <w:start w:val="1"/>
      <w:numFmt w:val="lowerLetter"/>
      <w:pStyle w:val="textodsazpism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52C2E04"/>
    <w:multiLevelType w:val="hybridMultilevel"/>
    <w:tmpl w:val="2B92D854"/>
    <w:lvl w:ilvl="0" w:tplc="FE2430CE">
      <w:start w:val="1"/>
      <w:numFmt w:val="decimal"/>
      <w:pStyle w:val="referenceitemsSK"/>
      <w:lvlText w:val="[SK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C0223"/>
    <w:multiLevelType w:val="hybridMultilevel"/>
    <w:tmpl w:val="B4AEF00E"/>
    <w:lvl w:ilvl="0" w:tplc="DCAAF874">
      <w:start w:val="1"/>
      <w:numFmt w:val="decimal"/>
      <w:pStyle w:val="referenceitemsPL"/>
      <w:lvlText w:val="[PL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6F3AFE"/>
    <w:multiLevelType w:val="hybridMultilevel"/>
    <w:tmpl w:val="C9A08CD6"/>
    <w:lvl w:ilvl="0" w:tplc="766C75DC">
      <w:start w:val="1"/>
      <w:numFmt w:val="decimal"/>
      <w:pStyle w:val="referenceitemsCR"/>
      <w:lvlText w:val="[CR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A1704"/>
    <w:multiLevelType w:val="hybridMultilevel"/>
    <w:tmpl w:val="435A3506"/>
    <w:lvl w:ilvl="0" w:tplc="097420A2">
      <w:start w:val="1"/>
      <w:numFmt w:val="decimal"/>
      <w:pStyle w:val="referenceitemsAT"/>
      <w:lvlText w:val="[AT%1]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883336"/>
    <w:multiLevelType w:val="hybridMultilevel"/>
    <w:tmpl w:val="9BA483D8"/>
    <w:lvl w:ilvl="0" w:tplc="B7889314">
      <w:start w:val="1"/>
      <w:numFmt w:val="bullet"/>
      <w:pStyle w:val="items2"/>
      <w:lvlText w:val="▪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A5301"/>
    <w:multiLevelType w:val="hybridMultilevel"/>
    <w:tmpl w:val="56F0A16C"/>
    <w:lvl w:ilvl="0" w:tplc="90BE5E56">
      <w:start w:val="1"/>
      <w:numFmt w:val="bullet"/>
      <w:pStyle w:val="BulletTex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32D2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50DC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90D4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C05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908D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0F497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0CB6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0401118"/>
    <w:multiLevelType w:val="hybridMultilevel"/>
    <w:tmpl w:val="0FEAD0DC"/>
    <w:lvl w:ilvl="0" w:tplc="0C348EBA"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DA1167"/>
    <w:multiLevelType w:val="hybridMultilevel"/>
    <w:tmpl w:val="965CEBE6"/>
    <w:lvl w:ilvl="0" w:tplc="4EAED376">
      <w:start w:val="1"/>
      <w:numFmt w:val="decimal"/>
      <w:pStyle w:val="referenceitemsDK"/>
      <w:lvlText w:val="[DK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FD3CE6"/>
    <w:multiLevelType w:val="hybridMultilevel"/>
    <w:tmpl w:val="172EC598"/>
    <w:lvl w:ilvl="0" w:tplc="0BB2E5DA">
      <w:start w:val="1"/>
      <w:numFmt w:val="decimal"/>
      <w:pStyle w:val="Tab"/>
      <w:lvlText w:val="Tab. %1"/>
      <w:lvlJc w:val="left"/>
      <w:pPr>
        <w:ind w:left="720" w:hanging="36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556520"/>
    <w:multiLevelType w:val="hybridMultilevel"/>
    <w:tmpl w:val="6CF4635E"/>
    <w:lvl w:ilvl="0" w:tplc="20583C2C">
      <w:start w:val="1"/>
      <w:numFmt w:val="decimal"/>
      <w:pStyle w:val="referenceitemsDE"/>
      <w:lvlText w:val="[DE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D2DF8"/>
    <w:multiLevelType w:val="hybridMultilevel"/>
    <w:tmpl w:val="9904CACC"/>
    <w:lvl w:ilvl="0" w:tplc="D29400F4">
      <w:start w:val="1"/>
      <w:numFmt w:val="decimal"/>
      <w:pStyle w:val="referenceitemsFR"/>
      <w:lvlText w:val="[FR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060AC9"/>
    <w:multiLevelType w:val="hybridMultilevel"/>
    <w:tmpl w:val="A692B9DA"/>
    <w:lvl w:ilvl="0" w:tplc="66949F1A">
      <w:start w:val="1"/>
      <w:numFmt w:val="bullet"/>
      <w:pStyle w:val="items1"/>
      <w:lvlText w:val="▪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4D0B4A"/>
    <w:multiLevelType w:val="hybridMultilevel"/>
    <w:tmpl w:val="99664CF6"/>
    <w:lvl w:ilvl="0" w:tplc="DF7E9F98">
      <w:start w:val="1"/>
      <w:numFmt w:val="decimal"/>
      <w:pStyle w:val="textodsazcis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7136544">
    <w:abstractNumId w:val="4"/>
  </w:num>
  <w:num w:numId="2" w16cid:durableId="1884977022">
    <w:abstractNumId w:val="6"/>
  </w:num>
  <w:num w:numId="3" w16cid:durableId="1561939070">
    <w:abstractNumId w:val="21"/>
  </w:num>
  <w:num w:numId="4" w16cid:durableId="742995645">
    <w:abstractNumId w:val="10"/>
  </w:num>
  <w:num w:numId="5" w16cid:durableId="73406084">
    <w:abstractNumId w:val="2"/>
  </w:num>
  <w:num w:numId="6" w16cid:durableId="1597396017">
    <w:abstractNumId w:val="9"/>
  </w:num>
  <w:num w:numId="7" w16cid:durableId="937249824">
    <w:abstractNumId w:val="27"/>
  </w:num>
  <w:num w:numId="8" w16cid:durableId="1936938092">
    <w:abstractNumId w:val="0"/>
  </w:num>
  <w:num w:numId="9" w16cid:durableId="322978652">
    <w:abstractNumId w:val="20"/>
  </w:num>
  <w:num w:numId="10" w16cid:durableId="1075125341">
    <w:abstractNumId w:val="15"/>
  </w:num>
  <w:num w:numId="11" w16cid:durableId="1683894388">
    <w:abstractNumId w:val="17"/>
  </w:num>
  <w:num w:numId="12" w16cid:durableId="1867058573">
    <w:abstractNumId w:val="7"/>
  </w:num>
  <w:num w:numId="13" w16cid:durableId="164902361">
    <w:abstractNumId w:val="16"/>
  </w:num>
  <w:num w:numId="14" w16cid:durableId="1649431667">
    <w:abstractNumId w:val="23"/>
  </w:num>
  <w:num w:numId="15" w16cid:durableId="93399616">
    <w:abstractNumId w:val="26"/>
  </w:num>
  <w:num w:numId="16" w16cid:durableId="2105758118">
    <w:abstractNumId w:val="25"/>
  </w:num>
  <w:num w:numId="17" w16cid:durableId="1429500929">
    <w:abstractNumId w:val="3"/>
  </w:num>
  <w:num w:numId="18" w16cid:durableId="215438449">
    <w:abstractNumId w:val="19"/>
  </w:num>
  <w:num w:numId="19" w16cid:durableId="1457142241">
    <w:abstractNumId w:val="18"/>
  </w:num>
  <w:num w:numId="20" w16cid:durableId="853417040">
    <w:abstractNumId w:val="1"/>
  </w:num>
  <w:num w:numId="21" w16cid:durableId="1075080656">
    <w:abstractNumId w:val="28"/>
  </w:num>
  <w:num w:numId="22" w16cid:durableId="1172992295">
    <w:abstractNumId w:val="13"/>
  </w:num>
  <w:num w:numId="23" w16cid:durableId="2098623965">
    <w:abstractNumId w:val="24"/>
  </w:num>
  <w:num w:numId="24" w16cid:durableId="2064600361">
    <w:abstractNumId w:val="12"/>
  </w:num>
  <w:num w:numId="25" w16cid:durableId="254246095">
    <w:abstractNumId w:val="11"/>
  </w:num>
  <w:num w:numId="26" w16cid:durableId="577831060">
    <w:abstractNumId w:val="8"/>
  </w:num>
  <w:num w:numId="27" w16cid:durableId="1423066891">
    <w:abstractNumId w:val="5"/>
  </w:num>
  <w:num w:numId="28" w16cid:durableId="993727059">
    <w:abstractNumId w:val="22"/>
  </w:num>
  <w:num w:numId="29" w16cid:durableId="1493371395">
    <w:abstractNumId w:val="14"/>
  </w:num>
  <w:num w:numId="30" w16cid:durableId="32690102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11310415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32081502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52184946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31489956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54738449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69096788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39562845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6"/>
  <w:displayHorizont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58A"/>
    <w:rsid w:val="0000001E"/>
    <w:rsid w:val="00001423"/>
    <w:rsid w:val="00001A9A"/>
    <w:rsid w:val="0000200F"/>
    <w:rsid w:val="0000241D"/>
    <w:rsid w:val="00002498"/>
    <w:rsid w:val="00002A7E"/>
    <w:rsid w:val="00002A82"/>
    <w:rsid w:val="00002B52"/>
    <w:rsid w:val="00003552"/>
    <w:rsid w:val="000039C1"/>
    <w:rsid w:val="00004A6A"/>
    <w:rsid w:val="00004F60"/>
    <w:rsid w:val="00005137"/>
    <w:rsid w:val="00005622"/>
    <w:rsid w:val="00005891"/>
    <w:rsid w:val="00005A43"/>
    <w:rsid w:val="00006F92"/>
    <w:rsid w:val="0000723E"/>
    <w:rsid w:val="000078C6"/>
    <w:rsid w:val="000104F9"/>
    <w:rsid w:val="00010674"/>
    <w:rsid w:val="000108E8"/>
    <w:rsid w:val="000115FC"/>
    <w:rsid w:val="00011B64"/>
    <w:rsid w:val="00011D3A"/>
    <w:rsid w:val="00011E82"/>
    <w:rsid w:val="00011ECE"/>
    <w:rsid w:val="00011FD8"/>
    <w:rsid w:val="000123B8"/>
    <w:rsid w:val="000128C2"/>
    <w:rsid w:val="000129BD"/>
    <w:rsid w:val="00013640"/>
    <w:rsid w:val="000142D7"/>
    <w:rsid w:val="00014483"/>
    <w:rsid w:val="0001727A"/>
    <w:rsid w:val="000174EF"/>
    <w:rsid w:val="00017966"/>
    <w:rsid w:val="000203C2"/>
    <w:rsid w:val="00020CB6"/>
    <w:rsid w:val="00020FF1"/>
    <w:rsid w:val="0002107D"/>
    <w:rsid w:val="0002171B"/>
    <w:rsid w:val="00021914"/>
    <w:rsid w:val="00021A57"/>
    <w:rsid w:val="00021BE4"/>
    <w:rsid w:val="00022AC5"/>
    <w:rsid w:val="0002312D"/>
    <w:rsid w:val="000235DA"/>
    <w:rsid w:val="00023910"/>
    <w:rsid w:val="00023D20"/>
    <w:rsid w:val="00024491"/>
    <w:rsid w:val="000246E5"/>
    <w:rsid w:val="000248DA"/>
    <w:rsid w:val="00024AE3"/>
    <w:rsid w:val="00025113"/>
    <w:rsid w:val="00025A3E"/>
    <w:rsid w:val="000269EF"/>
    <w:rsid w:val="00026F32"/>
    <w:rsid w:val="0002709B"/>
    <w:rsid w:val="000274B8"/>
    <w:rsid w:val="0003006D"/>
    <w:rsid w:val="000300C6"/>
    <w:rsid w:val="00030888"/>
    <w:rsid w:val="00030C4D"/>
    <w:rsid w:val="00030EE2"/>
    <w:rsid w:val="00031868"/>
    <w:rsid w:val="000318B4"/>
    <w:rsid w:val="00031E29"/>
    <w:rsid w:val="000331DB"/>
    <w:rsid w:val="000334BB"/>
    <w:rsid w:val="00033F50"/>
    <w:rsid w:val="00034D02"/>
    <w:rsid w:val="000352FE"/>
    <w:rsid w:val="00036681"/>
    <w:rsid w:val="00036816"/>
    <w:rsid w:val="0003683E"/>
    <w:rsid w:val="00036868"/>
    <w:rsid w:val="0003692F"/>
    <w:rsid w:val="00036F38"/>
    <w:rsid w:val="00037135"/>
    <w:rsid w:val="00037165"/>
    <w:rsid w:val="00037471"/>
    <w:rsid w:val="0004055C"/>
    <w:rsid w:val="00040749"/>
    <w:rsid w:val="00041050"/>
    <w:rsid w:val="000410E2"/>
    <w:rsid w:val="000412B8"/>
    <w:rsid w:val="00041A06"/>
    <w:rsid w:val="00041C38"/>
    <w:rsid w:val="00042CE4"/>
    <w:rsid w:val="0004340D"/>
    <w:rsid w:val="000437EA"/>
    <w:rsid w:val="000438AD"/>
    <w:rsid w:val="000440AB"/>
    <w:rsid w:val="00044B02"/>
    <w:rsid w:val="00044E10"/>
    <w:rsid w:val="000456CA"/>
    <w:rsid w:val="00046326"/>
    <w:rsid w:val="0004644B"/>
    <w:rsid w:val="000464D5"/>
    <w:rsid w:val="00046CE7"/>
    <w:rsid w:val="00047418"/>
    <w:rsid w:val="00050382"/>
    <w:rsid w:val="00050925"/>
    <w:rsid w:val="00051251"/>
    <w:rsid w:val="00051F53"/>
    <w:rsid w:val="00052516"/>
    <w:rsid w:val="000525C8"/>
    <w:rsid w:val="000530C3"/>
    <w:rsid w:val="00053399"/>
    <w:rsid w:val="0005379E"/>
    <w:rsid w:val="00053A93"/>
    <w:rsid w:val="00053B36"/>
    <w:rsid w:val="00053ECB"/>
    <w:rsid w:val="00053EF9"/>
    <w:rsid w:val="00054E0A"/>
    <w:rsid w:val="00054EF3"/>
    <w:rsid w:val="00055F79"/>
    <w:rsid w:val="00056971"/>
    <w:rsid w:val="00060C11"/>
    <w:rsid w:val="00060F93"/>
    <w:rsid w:val="000612B0"/>
    <w:rsid w:val="00061556"/>
    <w:rsid w:val="00061D87"/>
    <w:rsid w:val="000621B9"/>
    <w:rsid w:val="0006277A"/>
    <w:rsid w:val="00062D15"/>
    <w:rsid w:val="00062E0B"/>
    <w:rsid w:val="00062E3B"/>
    <w:rsid w:val="00062EC9"/>
    <w:rsid w:val="00063307"/>
    <w:rsid w:val="00063FA7"/>
    <w:rsid w:val="00064A3C"/>
    <w:rsid w:val="00064DE9"/>
    <w:rsid w:val="00065411"/>
    <w:rsid w:val="000669B2"/>
    <w:rsid w:val="00066D56"/>
    <w:rsid w:val="00067FE6"/>
    <w:rsid w:val="000702DD"/>
    <w:rsid w:val="00071551"/>
    <w:rsid w:val="00071820"/>
    <w:rsid w:val="00072B98"/>
    <w:rsid w:val="00072CD6"/>
    <w:rsid w:val="00073208"/>
    <w:rsid w:val="0007393A"/>
    <w:rsid w:val="00074052"/>
    <w:rsid w:val="0007420D"/>
    <w:rsid w:val="00074263"/>
    <w:rsid w:val="00074683"/>
    <w:rsid w:val="000746E3"/>
    <w:rsid w:val="00074B1B"/>
    <w:rsid w:val="00074EC3"/>
    <w:rsid w:val="000751D6"/>
    <w:rsid w:val="000754D9"/>
    <w:rsid w:val="0007589E"/>
    <w:rsid w:val="00076FDF"/>
    <w:rsid w:val="000771DD"/>
    <w:rsid w:val="000774A3"/>
    <w:rsid w:val="000803B0"/>
    <w:rsid w:val="000809FA"/>
    <w:rsid w:val="00080C22"/>
    <w:rsid w:val="000815D9"/>
    <w:rsid w:val="00081920"/>
    <w:rsid w:val="00081BC9"/>
    <w:rsid w:val="0008367E"/>
    <w:rsid w:val="00083F76"/>
    <w:rsid w:val="000845A5"/>
    <w:rsid w:val="00084DE1"/>
    <w:rsid w:val="0008644E"/>
    <w:rsid w:val="00086B81"/>
    <w:rsid w:val="00086EE7"/>
    <w:rsid w:val="00087979"/>
    <w:rsid w:val="000904BF"/>
    <w:rsid w:val="00090D5E"/>
    <w:rsid w:val="00091AB5"/>
    <w:rsid w:val="00092B57"/>
    <w:rsid w:val="000932AB"/>
    <w:rsid w:val="00095374"/>
    <w:rsid w:val="00095867"/>
    <w:rsid w:val="00095901"/>
    <w:rsid w:val="000959DC"/>
    <w:rsid w:val="00096120"/>
    <w:rsid w:val="000974FD"/>
    <w:rsid w:val="0009773F"/>
    <w:rsid w:val="0009789F"/>
    <w:rsid w:val="00097AD5"/>
    <w:rsid w:val="00097D84"/>
    <w:rsid w:val="000A0054"/>
    <w:rsid w:val="000A0B90"/>
    <w:rsid w:val="000A1716"/>
    <w:rsid w:val="000A1AB2"/>
    <w:rsid w:val="000A25CE"/>
    <w:rsid w:val="000A302C"/>
    <w:rsid w:val="000A331D"/>
    <w:rsid w:val="000A3640"/>
    <w:rsid w:val="000A3C0F"/>
    <w:rsid w:val="000A4075"/>
    <w:rsid w:val="000A40E9"/>
    <w:rsid w:val="000A4253"/>
    <w:rsid w:val="000A4302"/>
    <w:rsid w:val="000A56B7"/>
    <w:rsid w:val="000A5A4E"/>
    <w:rsid w:val="000A5C80"/>
    <w:rsid w:val="000A6E7B"/>
    <w:rsid w:val="000A6F09"/>
    <w:rsid w:val="000A79CB"/>
    <w:rsid w:val="000B0122"/>
    <w:rsid w:val="000B1036"/>
    <w:rsid w:val="000B1481"/>
    <w:rsid w:val="000B1773"/>
    <w:rsid w:val="000B18C1"/>
    <w:rsid w:val="000B1DFF"/>
    <w:rsid w:val="000B21EF"/>
    <w:rsid w:val="000B37FC"/>
    <w:rsid w:val="000B39D8"/>
    <w:rsid w:val="000B44B3"/>
    <w:rsid w:val="000B4D98"/>
    <w:rsid w:val="000B50C8"/>
    <w:rsid w:val="000B519E"/>
    <w:rsid w:val="000B529E"/>
    <w:rsid w:val="000B58C4"/>
    <w:rsid w:val="000B60B2"/>
    <w:rsid w:val="000B6765"/>
    <w:rsid w:val="000B6E9B"/>
    <w:rsid w:val="000B76A3"/>
    <w:rsid w:val="000B7885"/>
    <w:rsid w:val="000B79AA"/>
    <w:rsid w:val="000B7D42"/>
    <w:rsid w:val="000C0078"/>
    <w:rsid w:val="000C03E3"/>
    <w:rsid w:val="000C045D"/>
    <w:rsid w:val="000C0905"/>
    <w:rsid w:val="000C0A34"/>
    <w:rsid w:val="000C1D4B"/>
    <w:rsid w:val="000C33B2"/>
    <w:rsid w:val="000C34BC"/>
    <w:rsid w:val="000C3B54"/>
    <w:rsid w:val="000C3E2C"/>
    <w:rsid w:val="000C491E"/>
    <w:rsid w:val="000C4BA1"/>
    <w:rsid w:val="000C4D86"/>
    <w:rsid w:val="000C56B4"/>
    <w:rsid w:val="000C5BFB"/>
    <w:rsid w:val="000C5C63"/>
    <w:rsid w:val="000C704C"/>
    <w:rsid w:val="000C78D3"/>
    <w:rsid w:val="000D0006"/>
    <w:rsid w:val="000D03E8"/>
    <w:rsid w:val="000D068E"/>
    <w:rsid w:val="000D0730"/>
    <w:rsid w:val="000D1165"/>
    <w:rsid w:val="000D41FA"/>
    <w:rsid w:val="000D4306"/>
    <w:rsid w:val="000D4A56"/>
    <w:rsid w:val="000D52B3"/>
    <w:rsid w:val="000D60F5"/>
    <w:rsid w:val="000D729C"/>
    <w:rsid w:val="000E0531"/>
    <w:rsid w:val="000E169B"/>
    <w:rsid w:val="000E1E1B"/>
    <w:rsid w:val="000E215D"/>
    <w:rsid w:val="000E242C"/>
    <w:rsid w:val="000E251C"/>
    <w:rsid w:val="000E253F"/>
    <w:rsid w:val="000E2B1A"/>
    <w:rsid w:val="000E3313"/>
    <w:rsid w:val="000E3C8F"/>
    <w:rsid w:val="000E445A"/>
    <w:rsid w:val="000E5683"/>
    <w:rsid w:val="000E58DA"/>
    <w:rsid w:val="000E5A2B"/>
    <w:rsid w:val="000E5E5D"/>
    <w:rsid w:val="000E670C"/>
    <w:rsid w:val="000E69AC"/>
    <w:rsid w:val="000E74DF"/>
    <w:rsid w:val="000E774F"/>
    <w:rsid w:val="000E7B92"/>
    <w:rsid w:val="000F0929"/>
    <w:rsid w:val="000F0944"/>
    <w:rsid w:val="000F09F1"/>
    <w:rsid w:val="000F11E3"/>
    <w:rsid w:val="000F1A46"/>
    <w:rsid w:val="000F31D8"/>
    <w:rsid w:val="000F3E28"/>
    <w:rsid w:val="000F3FDB"/>
    <w:rsid w:val="000F3FF5"/>
    <w:rsid w:val="000F4765"/>
    <w:rsid w:val="000F4E2E"/>
    <w:rsid w:val="000F55B0"/>
    <w:rsid w:val="000F5B1A"/>
    <w:rsid w:val="000F5B38"/>
    <w:rsid w:val="000F5F4F"/>
    <w:rsid w:val="000F622A"/>
    <w:rsid w:val="000F6625"/>
    <w:rsid w:val="000F6874"/>
    <w:rsid w:val="000F6C5D"/>
    <w:rsid w:val="000F7DCE"/>
    <w:rsid w:val="000F7FA1"/>
    <w:rsid w:val="0010118A"/>
    <w:rsid w:val="00101593"/>
    <w:rsid w:val="00101AC8"/>
    <w:rsid w:val="0010239A"/>
    <w:rsid w:val="0010336A"/>
    <w:rsid w:val="0010424D"/>
    <w:rsid w:val="00104C47"/>
    <w:rsid w:val="001052E2"/>
    <w:rsid w:val="001053B7"/>
    <w:rsid w:val="0010566C"/>
    <w:rsid w:val="0010631A"/>
    <w:rsid w:val="00106343"/>
    <w:rsid w:val="00106934"/>
    <w:rsid w:val="00106BD7"/>
    <w:rsid w:val="00106F1D"/>
    <w:rsid w:val="00110E6D"/>
    <w:rsid w:val="00112ADA"/>
    <w:rsid w:val="00112FA7"/>
    <w:rsid w:val="00113D30"/>
    <w:rsid w:val="001147AE"/>
    <w:rsid w:val="00115D02"/>
    <w:rsid w:val="00115EF5"/>
    <w:rsid w:val="00116785"/>
    <w:rsid w:val="00116D71"/>
    <w:rsid w:val="0011770C"/>
    <w:rsid w:val="00117915"/>
    <w:rsid w:val="00117B7B"/>
    <w:rsid w:val="00120120"/>
    <w:rsid w:val="00120318"/>
    <w:rsid w:val="00121150"/>
    <w:rsid w:val="00121238"/>
    <w:rsid w:val="00122385"/>
    <w:rsid w:val="001225C5"/>
    <w:rsid w:val="0012355B"/>
    <w:rsid w:val="00123CBB"/>
    <w:rsid w:val="00124251"/>
    <w:rsid w:val="001258F8"/>
    <w:rsid w:val="00125997"/>
    <w:rsid w:val="0012714A"/>
    <w:rsid w:val="00127F63"/>
    <w:rsid w:val="001301E1"/>
    <w:rsid w:val="001301F5"/>
    <w:rsid w:val="00130233"/>
    <w:rsid w:val="001310B0"/>
    <w:rsid w:val="00131B03"/>
    <w:rsid w:val="00132042"/>
    <w:rsid w:val="001323D9"/>
    <w:rsid w:val="00132636"/>
    <w:rsid w:val="001329BE"/>
    <w:rsid w:val="00132D4B"/>
    <w:rsid w:val="00132E40"/>
    <w:rsid w:val="00132F7B"/>
    <w:rsid w:val="00133236"/>
    <w:rsid w:val="001335FA"/>
    <w:rsid w:val="001343DE"/>
    <w:rsid w:val="00134A35"/>
    <w:rsid w:val="00135B46"/>
    <w:rsid w:val="00135B94"/>
    <w:rsid w:val="001362C5"/>
    <w:rsid w:val="001400BF"/>
    <w:rsid w:val="0014184E"/>
    <w:rsid w:val="00141893"/>
    <w:rsid w:val="00141E73"/>
    <w:rsid w:val="00141FA6"/>
    <w:rsid w:val="00142D09"/>
    <w:rsid w:val="001433E7"/>
    <w:rsid w:val="00143911"/>
    <w:rsid w:val="00143E6C"/>
    <w:rsid w:val="00144021"/>
    <w:rsid w:val="00145245"/>
    <w:rsid w:val="00145558"/>
    <w:rsid w:val="00146457"/>
    <w:rsid w:val="00147347"/>
    <w:rsid w:val="00147471"/>
    <w:rsid w:val="001476E2"/>
    <w:rsid w:val="001503B7"/>
    <w:rsid w:val="00150A1E"/>
    <w:rsid w:val="00150AC2"/>
    <w:rsid w:val="00152501"/>
    <w:rsid w:val="00152B96"/>
    <w:rsid w:val="00152E6D"/>
    <w:rsid w:val="001537BE"/>
    <w:rsid w:val="00154002"/>
    <w:rsid w:val="00154432"/>
    <w:rsid w:val="0015446A"/>
    <w:rsid w:val="001546C3"/>
    <w:rsid w:val="001554C2"/>
    <w:rsid w:val="00156037"/>
    <w:rsid w:val="00156240"/>
    <w:rsid w:val="00156C79"/>
    <w:rsid w:val="00156D8A"/>
    <w:rsid w:val="00157467"/>
    <w:rsid w:val="0015771F"/>
    <w:rsid w:val="001600F6"/>
    <w:rsid w:val="00160C00"/>
    <w:rsid w:val="001616BC"/>
    <w:rsid w:val="001621A7"/>
    <w:rsid w:val="001622B4"/>
    <w:rsid w:val="001630DE"/>
    <w:rsid w:val="00163E70"/>
    <w:rsid w:val="00163F58"/>
    <w:rsid w:val="0016412A"/>
    <w:rsid w:val="001641A9"/>
    <w:rsid w:val="001644FC"/>
    <w:rsid w:val="00164EF3"/>
    <w:rsid w:val="00165061"/>
    <w:rsid w:val="0016519E"/>
    <w:rsid w:val="0016543B"/>
    <w:rsid w:val="0016547E"/>
    <w:rsid w:val="001663C7"/>
    <w:rsid w:val="001666CC"/>
    <w:rsid w:val="001670F0"/>
    <w:rsid w:val="001672E6"/>
    <w:rsid w:val="00167430"/>
    <w:rsid w:val="0016748B"/>
    <w:rsid w:val="0016762D"/>
    <w:rsid w:val="00167D0C"/>
    <w:rsid w:val="001707DE"/>
    <w:rsid w:val="00170B6D"/>
    <w:rsid w:val="00171565"/>
    <w:rsid w:val="001718A3"/>
    <w:rsid w:val="001718F0"/>
    <w:rsid w:val="001721E8"/>
    <w:rsid w:val="001726FE"/>
    <w:rsid w:val="001730A1"/>
    <w:rsid w:val="00173A76"/>
    <w:rsid w:val="001742CC"/>
    <w:rsid w:val="00174CB1"/>
    <w:rsid w:val="00174CC9"/>
    <w:rsid w:val="0017554F"/>
    <w:rsid w:val="00175CB5"/>
    <w:rsid w:val="00177DDA"/>
    <w:rsid w:val="001804B5"/>
    <w:rsid w:val="00181227"/>
    <w:rsid w:val="001837DB"/>
    <w:rsid w:val="00183DE1"/>
    <w:rsid w:val="00183E6E"/>
    <w:rsid w:val="00184790"/>
    <w:rsid w:val="0018522A"/>
    <w:rsid w:val="00185DB7"/>
    <w:rsid w:val="00185DCB"/>
    <w:rsid w:val="001860EC"/>
    <w:rsid w:val="00186E99"/>
    <w:rsid w:val="001872FE"/>
    <w:rsid w:val="00187A0B"/>
    <w:rsid w:val="00190458"/>
    <w:rsid w:val="00190FF0"/>
    <w:rsid w:val="001921E0"/>
    <w:rsid w:val="00192A3A"/>
    <w:rsid w:val="00192C1E"/>
    <w:rsid w:val="00193552"/>
    <w:rsid w:val="001939E8"/>
    <w:rsid w:val="00194C06"/>
    <w:rsid w:val="00195096"/>
    <w:rsid w:val="001955FE"/>
    <w:rsid w:val="00195D5B"/>
    <w:rsid w:val="00195D5C"/>
    <w:rsid w:val="00196218"/>
    <w:rsid w:val="001966BE"/>
    <w:rsid w:val="0019671D"/>
    <w:rsid w:val="0019692F"/>
    <w:rsid w:val="00196A5B"/>
    <w:rsid w:val="00196CF9"/>
    <w:rsid w:val="001A17AE"/>
    <w:rsid w:val="001A1CF6"/>
    <w:rsid w:val="001A1EA6"/>
    <w:rsid w:val="001A2B27"/>
    <w:rsid w:val="001A2F82"/>
    <w:rsid w:val="001A3375"/>
    <w:rsid w:val="001A44B4"/>
    <w:rsid w:val="001A5451"/>
    <w:rsid w:val="001A5501"/>
    <w:rsid w:val="001A685B"/>
    <w:rsid w:val="001A719E"/>
    <w:rsid w:val="001A7FDD"/>
    <w:rsid w:val="001B06A5"/>
    <w:rsid w:val="001B08F6"/>
    <w:rsid w:val="001B0A56"/>
    <w:rsid w:val="001B1078"/>
    <w:rsid w:val="001B13CD"/>
    <w:rsid w:val="001B1F00"/>
    <w:rsid w:val="001B2388"/>
    <w:rsid w:val="001B2BDF"/>
    <w:rsid w:val="001B2C26"/>
    <w:rsid w:val="001B2C6E"/>
    <w:rsid w:val="001B3335"/>
    <w:rsid w:val="001B3601"/>
    <w:rsid w:val="001B36A8"/>
    <w:rsid w:val="001B3B9B"/>
    <w:rsid w:val="001B3D3E"/>
    <w:rsid w:val="001B4233"/>
    <w:rsid w:val="001B430B"/>
    <w:rsid w:val="001B4A9C"/>
    <w:rsid w:val="001B50F8"/>
    <w:rsid w:val="001B5971"/>
    <w:rsid w:val="001B5A15"/>
    <w:rsid w:val="001B5B2D"/>
    <w:rsid w:val="001B708E"/>
    <w:rsid w:val="001B7DB6"/>
    <w:rsid w:val="001B7F07"/>
    <w:rsid w:val="001C03B4"/>
    <w:rsid w:val="001C0ED0"/>
    <w:rsid w:val="001C1580"/>
    <w:rsid w:val="001C15F2"/>
    <w:rsid w:val="001C1E92"/>
    <w:rsid w:val="001C22E8"/>
    <w:rsid w:val="001C29DC"/>
    <w:rsid w:val="001C2ABC"/>
    <w:rsid w:val="001C2AE9"/>
    <w:rsid w:val="001C2D78"/>
    <w:rsid w:val="001C3EF4"/>
    <w:rsid w:val="001C3FA6"/>
    <w:rsid w:val="001C411D"/>
    <w:rsid w:val="001C4BE9"/>
    <w:rsid w:val="001C4D71"/>
    <w:rsid w:val="001C4EFB"/>
    <w:rsid w:val="001C5135"/>
    <w:rsid w:val="001C51F9"/>
    <w:rsid w:val="001C5D19"/>
    <w:rsid w:val="001C5FB5"/>
    <w:rsid w:val="001C6064"/>
    <w:rsid w:val="001C6357"/>
    <w:rsid w:val="001C63BC"/>
    <w:rsid w:val="001C67E0"/>
    <w:rsid w:val="001C68F0"/>
    <w:rsid w:val="001C6EEF"/>
    <w:rsid w:val="001C78CA"/>
    <w:rsid w:val="001C7B43"/>
    <w:rsid w:val="001D0070"/>
    <w:rsid w:val="001D0C07"/>
    <w:rsid w:val="001D0CB5"/>
    <w:rsid w:val="001D1043"/>
    <w:rsid w:val="001D1F49"/>
    <w:rsid w:val="001D21DE"/>
    <w:rsid w:val="001D2878"/>
    <w:rsid w:val="001D294C"/>
    <w:rsid w:val="001D3495"/>
    <w:rsid w:val="001D43D5"/>
    <w:rsid w:val="001D43E3"/>
    <w:rsid w:val="001D46AC"/>
    <w:rsid w:val="001D65B5"/>
    <w:rsid w:val="001D6B33"/>
    <w:rsid w:val="001D6BCA"/>
    <w:rsid w:val="001E0B28"/>
    <w:rsid w:val="001E0B31"/>
    <w:rsid w:val="001E193E"/>
    <w:rsid w:val="001E1BA3"/>
    <w:rsid w:val="001E1F07"/>
    <w:rsid w:val="001E2168"/>
    <w:rsid w:val="001E3ACD"/>
    <w:rsid w:val="001E52E2"/>
    <w:rsid w:val="001E5807"/>
    <w:rsid w:val="001E5E60"/>
    <w:rsid w:val="001E67FF"/>
    <w:rsid w:val="001E6B20"/>
    <w:rsid w:val="001E7522"/>
    <w:rsid w:val="001E7D99"/>
    <w:rsid w:val="001F1A5F"/>
    <w:rsid w:val="001F1B4B"/>
    <w:rsid w:val="001F1E6B"/>
    <w:rsid w:val="001F3B7C"/>
    <w:rsid w:val="001F3D4D"/>
    <w:rsid w:val="001F43FC"/>
    <w:rsid w:val="001F5266"/>
    <w:rsid w:val="001F54E5"/>
    <w:rsid w:val="001F5763"/>
    <w:rsid w:val="001F5DA3"/>
    <w:rsid w:val="001F617B"/>
    <w:rsid w:val="001F75A7"/>
    <w:rsid w:val="001F775B"/>
    <w:rsid w:val="00200787"/>
    <w:rsid w:val="00200E92"/>
    <w:rsid w:val="00201CB3"/>
    <w:rsid w:val="00203310"/>
    <w:rsid w:val="00204031"/>
    <w:rsid w:val="0020480D"/>
    <w:rsid w:val="00206ABA"/>
    <w:rsid w:val="00206E22"/>
    <w:rsid w:val="0020706C"/>
    <w:rsid w:val="00207472"/>
    <w:rsid w:val="00207EE5"/>
    <w:rsid w:val="0021021E"/>
    <w:rsid w:val="002107B1"/>
    <w:rsid w:val="00210A6E"/>
    <w:rsid w:val="00210B3C"/>
    <w:rsid w:val="00210B81"/>
    <w:rsid w:val="00210ED8"/>
    <w:rsid w:val="002116DA"/>
    <w:rsid w:val="00211924"/>
    <w:rsid w:val="0021387D"/>
    <w:rsid w:val="002149C7"/>
    <w:rsid w:val="00215151"/>
    <w:rsid w:val="002151BB"/>
    <w:rsid w:val="002157F3"/>
    <w:rsid w:val="00215CBF"/>
    <w:rsid w:val="002169B5"/>
    <w:rsid w:val="00217A59"/>
    <w:rsid w:val="00217B07"/>
    <w:rsid w:val="00220EC4"/>
    <w:rsid w:val="00220FD0"/>
    <w:rsid w:val="0022145C"/>
    <w:rsid w:val="00221B75"/>
    <w:rsid w:val="00221C6B"/>
    <w:rsid w:val="00221E20"/>
    <w:rsid w:val="00222F6F"/>
    <w:rsid w:val="00223044"/>
    <w:rsid w:val="002240B9"/>
    <w:rsid w:val="00224306"/>
    <w:rsid w:val="00225113"/>
    <w:rsid w:val="0022530F"/>
    <w:rsid w:val="00225D89"/>
    <w:rsid w:val="00226FC0"/>
    <w:rsid w:val="00227141"/>
    <w:rsid w:val="00227263"/>
    <w:rsid w:val="00227CEA"/>
    <w:rsid w:val="00227EE1"/>
    <w:rsid w:val="00230078"/>
    <w:rsid w:val="002303DC"/>
    <w:rsid w:val="0023047A"/>
    <w:rsid w:val="00230535"/>
    <w:rsid w:val="0023197C"/>
    <w:rsid w:val="00231D74"/>
    <w:rsid w:val="00233636"/>
    <w:rsid w:val="0023371C"/>
    <w:rsid w:val="00233F0D"/>
    <w:rsid w:val="00233FFD"/>
    <w:rsid w:val="002346FC"/>
    <w:rsid w:val="00234EC9"/>
    <w:rsid w:val="00235BA0"/>
    <w:rsid w:val="00236E8B"/>
    <w:rsid w:val="002376E9"/>
    <w:rsid w:val="002376F0"/>
    <w:rsid w:val="00237C7C"/>
    <w:rsid w:val="002405FC"/>
    <w:rsid w:val="002407BA"/>
    <w:rsid w:val="00241765"/>
    <w:rsid w:val="00241C15"/>
    <w:rsid w:val="00241EBE"/>
    <w:rsid w:val="002422F2"/>
    <w:rsid w:val="00243150"/>
    <w:rsid w:val="00243B5B"/>
    <w:rsid w:val="00243E14"/>
    <w:rsid w:val="00243F43"/>
    <w:rsid w:val="0024464D"/>
    <w:rsid w:val="0024531B"/>
    <w:rsid w:val="002466EC"/>
    <w:rsid w:val="002479C2"/>
    <w:rsid w:val="00247CAF"/>
    <w:rsid w:val="002501AF"/>
    <w:rsid w:val="00250BF2"/>
    <w:rsid w:val="00250D6D"/>
    <w:rsid w:val="00250F0A"/>
    <w:rsid w:val="00251081"/>
    <w:rsid w:val="00251738"/>
    <w:rsid w:val="00251F82"/>
    <w:rsid w:val="00252458"/>
    <w:rsid w:val="00252AAE"/>
    <w:rsid w:val="00252CE8"/>
    <w:rsid w:val="00252E9F"/>
    <w:rsid w:val="00253FD3"/>
    <w:rsid w:val="00254CC5"/>
    <w:rsid w:val="0025597B"/>
    <w:rsid w:val="00255B40"/>
    <w:rsid w:val="00255E62"/>
    <w:rsid w:val="0025624C"/>
    <w:rsid w:val="00257452"/>
    <w:rsid w:val="0026041E"/>
    <w:rsid w:val="002604FB"/>
    <w:rsid w:val="00260685"/>
    <w:rsid w:val="002612D7"/>
    <w:rsid w:val="00261B02"/>
    <w:rsid w:val="00261E8C"/>
    <w:rsid w:val="00262B2C"/>
    <w:rsid w:val="00263351"/>
    <w:rsid w:val="00263E05"/>
    <w:rsid w:val="002647BA"/>
    <w:rsid w:val="00266337"/>
    <w:rsid w:val="00267067"/>
    <w:rsid w:val="002671AC"/>
    <w:rsid w:val="00267964"/>
    <w:rsid w:val="00267DCF"/>
    <w:rsid w:val="00270003"/>
    <w:rsid w:val="00270CE8"/>
    <w:rsid w:val="00271252"/>
    <w:rsid w:val="002713C2"/>
    <w:rsid w:val="00271DAA"/>
    <w:rsid w:val="00272160"/>
    <w:rsid w:val="0027233E"/>
    <w:rsid w:val="002725DE"/>
    <w:rsid w:val="00272B33"/>
    <w:rsid w:val="00272DDC"/>
    <w:rsid w:val="002750E5"/>
    <w:rsid w:val="00275174"/>
    <w:rsid w:val="002752CF"/>
    <w:rsid w:val="00275402"/>
    <w:rsid w:val="0027555E"/>
    <w:rsid w:val="002761F4"/>
    <w:rsid w:val="00277A80"/>
    <w:rsid w:val="002805E4"/>
    <w:rsid w:val="00280F49"/>
    <w:rsid w:val="002810CC"/>
    <w:rsid w:val="00281415"/>
    <w:rsid w:val="0028151D"/>
    <w:rsid w:val="002818A0"/>
    <w:rsid w:val="002819A5"/>
    <w:rsid w:val="00281CB8"/>
    <w:rsid w:val="002827EA"/>
    <w:rsid w:val="0028342F"/>
    <w:rsid w:val="00283852"/>
    <w:rsid w:val="00284A53"/>
    <w:rsid w:val="00284E03"/>
    <w:rsid w:val="0028558A"/>
    <w:rsid w:val="00285AC2"/>
    <w:rsid w:val="00285B82"/>
    <w:rsid w:val="002860D7"/>
    <w:rsid w:val="0028689D"/>
    <w:rsid w:val="002874A3"/>
    <w:rsid w:val="00287594"/>
    <w:rsid w:val="00287787"/>
    <w:rsid w:val="0029045B"/>
    <w:rsid w:val="002907F9"/>
    <w:rsid w:val="00291016"/>
    <w:rsid w:val="002936F0"/>
    <w:rsid w:val="00293A3A"/>
    <w:rsid w:val="002941B0"/>
    <w:rsid w:val="00294500"/>
    <w:rsid w:val="00294D37"/>
    <w:rsid w:val="002953A2"/>
    <w:rsid w:val="00295DE1"/>
    <w:rsid w:val="00295DF4"/>
    <w:rsid w:val="00296512"/>
    <w:rsid w:val="00296CA2"/>
    <w:rsid w:val="002970BD"/>
    <w:rsid w:val="00297742"/>
    <w:rsid w:val="00297908"/>
    <w:rsid w:val="002A0056"/>
    <w:rsid w:val="002A0516"/>
    <w:rsid w:val="002A0655"/>
    <w:rsid w:val="002A0C21"/>
    <w:rsid w:val="002A181B"/>
    <w:rsid w:val="002A1B2E"/>
    <w:rsid w:val="002A2D96"/>
    <w:rsid w:val="002A2F51"/>
    <w:rsid w:val="002A2FFA"/>
    <w:rsid w:val="002A3608"/>
    <w:rsid w:val="002A3734"/>
    <w:rsid w:val="002A3A0D"/>
    <w:rsid w:val="002A4416"/>
    <w:rsid w:val="002A4C43"/>
    <w:rsid w:val="002A5384"/>
    <w:rsid w:val="002A678A"/>
    <w:rsid w:val="002A6A00"/>
    <w:rsid w:val="002A7032"/>
    <w:rsid w:val="002A78E5"/>
    <w:rsid w:val="002B0808"/>
    <w:rsid w:val="002B0E34"/>
    <w:rsid w:val="002B1037"/>
    <w:rsid w:val="002B1099"/>
    <w:rsid w:val="002B1622"/>
    <w:rsid w:val="002B1ABC"/>
    <w:rsid w:val="002B2C25"/>
    <w:rsid w:val="002B2C71"/>
    <w:rsid w:val="002B371E"/>
    <w:rsid w:val="002B39A2"/>
    <w:rsid w:val="002B4B16"/>
    <w:rsid w:val="002B5187"/>
    <w:rsid w:val="002B5782"/>
    <w:rsid w:val="002B5BA9"/>
    <w:rsid w:val="002B6929"/>
    <w:rsid w:val="002B6A79"/>
    <w:rsid w:val="002B7A24"/>
    <w:rsid w:val="002B7EC5"/>
    <w:rsid w:val="002B7F59"/>
    <w:rsid w:val="002C050B"/>
    <w:rsid w:val="002C0A16"/>
    <w:rsid w:val="002C0B9F"/>
    <w:rsid w:val="002C0E19"/>
    <w:rsid w:val="002C127F"/>
    <w:rsid w:val="002C230F"/>
    <w:rsid w:val="002C32E9"/>
    <w:rsid w:val="002C34F5"/>
    <w:rsid w:val="002C3584"/>
    <w:rsid w:val="002C485C"/>
    <w:rsid w:val="002C4E34"/>
    <w:rsid w:val="002C4E66"/>
    <w:rsid w:val="002C52B3"/>
    <w:rsid w:val="002C5371"/>
    <w:rsid w:val="002C53A8"/>
    <w:rsid w:val="002C552A"/>
    <w:rsid w:val="002C58D6"/>
    <w:rsid w:val="002C59EA"/>
    <w:rsid w:val="002C7F67"/>
    <w:rsid w:val="002D0760"/>
    <w:rsid w:val="002D1C8B"/>
    <w:rsid w:val="002D3224"/>
    <w:rsid w:val="002D37D6"/>
    <w:rsid w:val="002D3B87"/>
    <w:rsid w:val="002D407D"/>
    <w:rsid w:val="002D4287"/>
    <w:rsid w:val="002D4742"/>
    <w:rsid w:val="002D492B"/>
    <w:rsid w:val="002D5420"/>
    <w:rsid w:val="002D5CB8"/>
    <w:rsid w:val="002D5CED"/>
    <w:rsid w:val="002D5F56"/>
    <w:rsid w:val="002D64F8"/>
    <w:rsid w:val="002D6862"/>
    <w:rsid w:val="002D6968"/>
    <w:rsid w:val="002E055A"/>
    <w:rsid w:val="002E0DD2"/>
    <w:rsid w:val="002E10DA"/>
    <w:rsid w:val="002E14CC"/>
    <w:rsid w:val="002E2005"/>
    <w:rsid w:val="002E2A4D"/>
    <w:rsid w:val="002E2B87"/>
    <w:rsid w:val="002E30B0"/>
    <w:rsid w:val="002E341E"/>
    <w:rsid w:val="002E34DC"/>
    <w:rsid w:val="002E3E18"/>
    <w:rsid w:val="002E45BE"/>
    <w:rsid w:val="002E4618"/>
    <w:rsid w:val="002E52C0"/>
    <w:rsid w:val="002E5506"/>
    <w:rsid w:val="002E5909"/>
    <w:rsid w:val="002E6B08"/>
    <w:rsid w:val="002E74EE"/>
    <w:rsid w:val="002E7538"/>
    <w:rsid w:val="002E79B2"/>
    <w:rsid w:val="002F010A"/>
    <w:rsid w:val="002F0551"/>
    <w:rsid w:val="002F0F64"/>
    <w:rsid w:val="002F14A0"/>
    <w:rsid w:val="002F165E"/>
    <w:rsid w:val="002F1959"/>
    <w:rsid w:val="002F1DCB"/>
    <w:rsid w:val="002F3481"/>
    <w:rsid w:val="002F35B2"/>
    <w:rsid w:val="002F35CE"/>
    <w:rsid w:val="002F3FF5"/>
    <w:rsid w:val="002F46B4"/>
    <w:rsid w:val="002F47EA"/>
    <w:rsid w:val="002F490E"/>
    <w:rsid w:val="002F52CC"/>
    <w:rsid w:val="002F684A"/>
    <w:rsid w:val="002F6B30"/>
    <w:rsid w:val="002F6F68"/>
    <w:rsid w:val="002F7D01"/>
    <w:rsid w:val="002F7F08"/>
    <w:rsid w:val="003004E0"/>
    <w:rsid w:val="003015D8"/>
    <w:rsid w:val="003016E1"/>
    <w:rsid w:val="003026E5"/>
    <w:rsid w:val="00303203"/>
    <w:rsid w:val="0030482A"/>
    <w:rsid w:val="00304BB2"/>
    <w:rsid w:val="00304F6F"/>
    <w:rsid w:val="00305DB4"/>
    <w:rsid w:val="00305E85"/>
    <w:rsid w:val="00305EF1"/>
    <w:rsid w:val="00306107"/>
    <w:rsid w:val="003066E2"/>
    <w:rsid w:val="00307EBC"/>
    <w:rsid w:val="00307FF6"/>
    <w:rsid w:val="00310826"/>
    <w:rsid w:val="003110EB"/>
    <w:rsid w:val="00311EC6"/>
    <w:rsid w:val="00311F6B"/>
    <w:rsid w:val="003127FA"/>
    <w:rsid w:val="003134F8"/>
    <w:rsid w:val="00313745"/>
    <w:rsid w:val="00313D3E"/>
    <w:rsid w:val="00313D54"/>
    <w:rsid w:val="00314470"/>
    <w:rsid w:val="003147A0"/>
    <w:rsid w:val="003149F5"/>
    <w:rsid w:val="00314D87"/>
    <w:rsid w:val="00314EF4"/>
    <w:rsid w:val="00315857"/>
    <w:rsid w:val="00315911"/>
    <w:rsid w:val="00315BF2"/>
    <w:rsid w:val="00316D44"/>
    <w:rsid w:val="0031721C"/>
    <w:rsid w:val="00317571"/>
    <w:rsid w:val="00317B2D"/>
    <w:rsid w:val="00317C78"/>
    <w:rsid w:val="00320917"/>
    <w:rsid w:val="00321121"/>
    <w:rsid w:val="003212A8"/>
    <w:rsid w:val="003220FE"/>
    <w:rsid w:val="003221A1"/>
    <w:rsid w:val="00323337"/>
    <w:rsid w:val="00323849"/>
    <w:rsid w:val="003243CC"/>
    <w:rsid w:val="00325132"/>
    <w:rsid w:val="003252D8"/>
    <w:rsid w:val="00325EFE"/>
    <w:rsid w:val="00330335"/>
    <w:rsid w:val="003312E3"/>
    <w:rsid w:val="0033177C"/>
    <w:rsid w:val="00332A0F"/>
    <w:rsid w:val="003353E3"/>
    <w:rsid w:val="00336223"/>
    <w:rsid w:val="003379CD"/>
    <w:rsid w:val="00337EA6"/>
    <w:rsid w:val="00340D26"/>
    <w:rsid w:val="00340DA0"/>
    <w:rsid w:val="003410C5"/>
    <w:rsid w:val="00342764"/>
    <w:rsid w:val="00342E26"/>
    <w:rsid w:val="00343AF6"/>
    <w:rsid w:val="0034433D"/>
    <w:rsid w:val="00344578"/>
    <w:rsid w:val="00344EF5"/>
    <w:rsid w:val="00345485"/>
    <w:rsid w:val="003455F6"/>
    <w:rsid w:val="003458AF"/>
    <w:rsid w:val="00345A5B"/>
    <w:rsid w:val="00346148"/>
    <w:rsid w:val="00346A1D"/>
    <w:rsid w:val="003471D8"/>
    <w:rsid w:val="00347498"/>
    <w:rsid w:val="0034753D"/>
    <w:rsid w:val="00347F72"/>
    <w:rsid w:val="003502B5"/>
    <w:rsid w:val="00350562"/>
    <w:rsid w:val="00350831"/>
    <w:rsid w:val="003509DB"/>
    <w:rsid w:val="00350E67"/>
    <w:rsid w:val="00351443"/>
    <w:rsid w:val="00351723"/>
    <w:rsid w:val="00351F26"/>
    <w:rsid w:val="00352B5B"/>
    <w:rsid w:val="00352EC0"/>
    <w:rsid w:val="00353385"/>
    <w:rsid w:val="0035353C"/>
    <w:rsid w:val="0035451E"/>
    <w:rsid w:val="003557C6"/>
    <w:rsid w:val="00355925"/>
    <w:rsid w:val="00355977"/>
    <w:rsid w:val="00355A5D"/>
    <w:rsid w:val="00355FC8"/>
    <w:rsid w:val="00356AEB"/>
    <w:rsid w:val="00357236"/>
    <w:rsid w:val="003577D9"/>
    <w:rsid w:val="00357A65"/>
    <w:rsid w:val="00357BD8"/>
    <w:rsid w:val="003605E5"/>
    <w:rsid w:val="00360CAD"/>
    <w:rsid w:val="0036261A"/>
    <w:rsid w:val="00363E71"/>
    <w:rsid w:val="00363EF3"/>
    <w:rsid w:val="00364D17"/>
    <w:rsid w:val="003705ED"/>
    <w:rsid w:val="00370F10"/>
    <w:rsid w:val="00370F8F"/>
    <w:rsid w:val="00371780"/>
    <w:rsid w:val="00371793"/>
    <w:rsid w:val="00372084"/>
    <w:rsid w:val="00372517"/>
    <w:rsid w:val="00372D2F"/>
    <w:rsid w:val="003744A2"/>
    <w:rsid w:val="00374AF0"/>
    <w:rsid w:val="00374B18"/>
    <w:rsid w:val="00375576"/>
    <w:rsid w:val="00375C12"/>
    <w:rsid w:val="003773BC"/>
    <w:rsid w:val="0037759C"/>
    <w:rsid w:val="00377980"/>
    <w:rsid w:val="00380190"/>
    <w:rsid w:val="00381BDE"/>
    <w:rsid w:val="00381CFC"/>
    <w:rsid w:val="003822FA"/>
    <w:rsid w:val="00382884"/>
    <w:rsid w:val="00382DFB"/>
    <w:rsid w:val="00383500"/>
    <w:rsid w:val="00383ECF"/>
    <w:rsid w:val="00384701"/>
    <w:rsid w:val="003849E7"/>
    <w:rsid w:val="003853B1"/>
    <w:rsid w:val="003858E8"/>
    <w:rsid w:val="00385C22"/>
    <w:rsid w:val="0038619A"/>
    <w:rsid w:val="003866AD"/>
    <w:rsid w:val="00386D30"/>
    <w:rsid w:val="00386D8F"/>
    <w:rsid w:val="00386FF6"/>
    <w:rsid w:val="00387326"/>
    <w:rsid w:val="0038783F"/>
    <w:rsid w:val="00387F96"/>
    <w:rsid w:val="003900F2"/>
    <w:rsid w:val="0039063F"/>
    <w:rsid w:val="00390BB7"/>
    <w:rsid w:val="0039143E"/>
    <w:rsid w:val="00391A8C"/>
    <w:rsid w:val="0039254E"/>
    <w:rsid w:val="00392833"/>
    <w:rsid w:val="00392E90"/>
    <w:rsid w:val="00392FDD"/>
    <w:rsid w:val="0039329E"/>
    <w:rsid w:val="0039338D"/>
    <w:rsid w:val="00393943"/>
    <w:rsid w:val="00393994"/>
    <w:rsid w:val="0039399B"/>
    <w:rsid w:val="00393AB3"/>
    <w:rsid w:val="00393FB0"/>
    <w:rsid w:val="003943B6"/>
    <w:rsid w:val="003946C6"/>
    <w:rsid w:val="00394D56"/>
    <w:rsid w:val="0039571E"/>
    <w:rsid w:val="00395F3D"/>
    <w:rsid w:val="003963D0"/>
    <w:rsid w:val="0039646C"/>
    <w:rsid w:val="00396D44"/>
    <w:rsid w:val="00397F19"/>
    <w:rsid w:val="003A04DB"/>
    <w:rsid w:val="003A09BF"/>
    <w:rsid w:val="003A0E63"/>
    <w:rsid w:val="003A0FA2"/>
    <w:rsid w:val="003A187C"/>
    <w:rsid w:val="003A19B4"/>
    <w:rsid w:val="003A19DF"/>
    <w:rsid w:val="003A1EFA"/>
    <w:rsid w:val="003A2DDB"/>
    <w:rsid w:val="003A3B74"/>
    <w:rsid w:val="003A4466"/>
    <w:rsid w:val="003A530C"/>
    <w:rsid w:val="003A5F5D"/>
    <w:rsid w:val="003A60CA"/>
    <w:rsid w:val="003A644A"/>
    <w:rsid w:val="003A6524"/>
    <w:rsid w:val="003A667F"/>
    <w:rsid w:val="003A6760"/>
    <w:rsid w:val="003A6C38"/>
    <w:rsid w:val="003B04EA"/>
    <w:rsid w:val="003B05C2"/>
    <w:rsid w:val="003B07B4"/>
    <w:rsid w:val="003B1A1A"/>
    <w:rsid w:val="003B1AEE"/>
    <w:rsid w:val="003B1D7C"/>
    <w:rsid w:val="003B2E8D"/>
    <w:rsid w:val="003B3198"/>
    <w:rsid w:val="003B4E4C"/>
    <w:rsid w:val="003B520C"/>
    <w:rsid w:val="003B5C19"/>
    <w:rsid w:val="003B5D2E"/>
    <w:rsid w:val="003B5FF0"/>
    <w:rsid w:val="003B62E8"/>
    <w:rsid w:val="003B6EDA"/>
    <w:rsid w:val="003B7674"/>
    <w:rsid w:val="003B7824"/>
    <w:rsid w:val="003B7F92"/>
    <w:rsid w:val="003C194C"/>
    <w:rsid w:val="003C1969"/>
    <w:rsid w:val="003C3858"/>
    <w:rsid w:val="003C3FAB"/>
    <w:rsid w:val="003C407B"/>
    <w:rsid w:val="003C491C"/>
    <w:rsid w:val="003C4F5D"/>
    <w:rsid w:val="003C538E"/>
    <w:rsid w:val="003C5768"/>
    <w:rsid w:val="003C5985"/>
    <w:rsid w:val="003C5AC0"/>
    <w:rsid w:val="003C6113"/>
    <w:rsid w:val="003C669C"/>
    <w:rsid w:val="003C6DFB"/>
    <w:rsid w:val="003C6E62"/>
    <w:rsid w:val="003C762A"/>
    <w:rsid w:val="003D016A"/>
    <w:rsid w:val="003D01CC"/>
    <w:rsid w:val="003D0200"/>
    <w:rsid w:val="003D03F7"/>
    <w:rsid w:val="003D0621"/>
    <w:rsid w:val="003D08FE"/>
    <w:rsid w:val="003D0ADE"/>
    <w:rsid w:val="003D0B73"/>
    <w:rsid w:val="003D0BD1"/>
    <w:rsid w:val="003D0E7C"/>
    <w:rsid w:val="003D23B3"/>
    <w:rsid w:val="003D2555"/>
    <w:rsid w:val="003D2FD8"/>
    <w:rsid w:val="003D3692"/>
    <w:rsid w:val="003D38F4"/>
    <w:rsid w:val="003D45C8"/>
    <w:rsid w:val="003D46D4"/>
    <w:rsid w:val="003D504F"/>
    <w:rsid w:val="003D541B"/>
    <w:rsid w:val="003D5B15"/>
    <w:rsid w:val="003D6561"/>
    <w:rsid w:val="003D71F7"/>
    <w:rsid w:val="003E00B3"/>
    <w:rsid w:val="003E0598"/>
    <w:rsid w:val="003E05AC"/>
    <w:rsid w:val="003E0756"/>
    <w:rsid w:val="003E0BEE"/>
    <w:rsid w:val="003E1DD9"/>
    <w:rsid w:val="003E2500"/>
    <w:rsid w:val="003E2557"/>
    <w:rsid w:val="003E3AA2"/>
    <w:rsid w:val="003E3F51"/>
    <w:rsid w:val="003E5B38"/>
    <w:rsid w:val="003E5D76"/>
    <w:rsid w:val="003E6593"/>
    <w:rsid w:val="003E69C3"/>
    <w:rsid w:val="003E7677"/>
    <w:rsid w:val="003F0863"/>
    <w:rsid w:val="003F0CE4"/>
    <w:rsid w:val="003F0FEC"/>
    <w:rsid w:val="003F12CA"/>
    <w:rsid w:val="003F20FF"/>
    <w:rsid w:val="003F236D"/>
    <w:rsid w:val="003F23DF"/>
    <w:rsid w:val="003F2CA6"/>
    <w:rsid w:val="003F3DC1"/>
    <w:rsid w:val="003F40B7"/>
    <w:rsid w:val="003F4258"/>
    <w:rsid w:val="003F42FC"/>
    <w:rsid w:val="003F49F5"/>
    <w:rsid w:val="003F5594"/>
    <w:rsid w:val="003F58E6"/>
    <w:rsid w:val="003F5933"/>
    <w:rsid w:val="003F642E"/>
    <w:rsid w:val="003F6A4C"/>
    <w:rsid w:val="003F6E50"/>
    <w:rsid w:val="003F737F"/>
    <w:rsid w:val="003F7425"/>
    <w:rsid w:val="003F7553"/>
    <w:rsid w:val="003F75E7"/>
    <w:rsid w:val="004002FC"/>
    <w:rsid w:val="0040073E"/>
    <w:rsid w:val="004017DF"/>
    <w:rsid w:val="00401996"/>
    <w:rsid w:val="00401B38"/>
    <w:rsid w:val="00401D75"/>
    <w:rsid w:val="004020AF"/>
    <w:rsid w:val="004023B6"/>
    <w:rsid w:val="00402552"/>
    <w:rsid w:val="00402A3E"/>
    <w:rsid w:val="00403E2D"/>
    <w:rsid w:val="00403FEA"/>
    <w:rsid w:val="00404136"/>
    <w:rsid w:val="00404473"/>
    <w:rsid w:val="004054A2"/>
    <w:rsid w:val="004057F1"/>
    <w:rsid w:val="00405CD3"/>
    <w:rsid w:val="004063B7"/>
    <w:rsid w:val="0040737D"/>
    <w:rsid w:val="004076C2"/>
    <w:rsid w:val="00407B5B"/>
    <w:rsid w:val="00410AF7"/>
    <w:rsid w:val="00410B5B"/>
    <w:rsid w:val="0041170C"/>
    <w:rsid w:val="00411D86"/>
    <w:rsid w:val="00412325"/>
    <w:rsid w:val="00413201"/>
    <w:rsid w:val="004134F0"/>
    <w:rsid w:val="004142D3"/>
    <w:rsid w:val="004150E1"/>
    <w:rsid w:val="00415F5E"/>
    <w:rsid w:val="004162B0"/>
    <w:rsid w:val="0041664D"/>
    <w:rsid w:val="00416700"/>
    <w:rsid w:val="004172AE"/>
    <w:rsid w:val="00417837"/>
    <w:rsid w:val="00417E2D"/>
    <w:rsid w:val="00420216"/>
    <w:rsid w:val="004203AC"/>
    <w:rsid w:val="0042154D"/>
    <w:rsid w:val="00422CE3"/>
    <w:rsid w:val="00423322"/>
    <w:rsid w:val="0042483C"/>
    <w:rsid w:val="00425017"/>
    <w:rsid w:val="004261B5"/>
    <w:rsid w:val="00426393"/>
    <w:rsid w:val="004265E7"/>
    <w:rsid w:val="00426620"/>
    <w:rsid w:val="004266D0"/>
    <w:rsid w:val="00426717"/>
    <w:rsid w:val="004267E0"/>
    <w:rsid w:val="0042683D"/>
    <w:rsid w:val="004269A7"/>
    <w:rsid w:val="00426E13"/>
    <w:rsid w:val="00427B09"/>
    <w:rsid w:val="00427E2D"/>
    <w:rsid w:val="00427F99"/>
    <w:rsid w:val="00430E67"/>
    <w:rsid w:val="004313C2"/>
    <w:rsid w:val="0043148E"/>
    <w:rsid w:val="00431CA5"/>
    <w:rsid w:val="00432185"/>
    <w:rsid w:val="0043233D"/>
    <w:rsid w:val="004325CB"/>
    <w:rsid w:val="004329A4"/>
    <w:rsid w:val="0043355E"/>
    <w:rsid w:val="00433D7B"/>
    <w:rsid w:val="0043411C"/>
    <w:rsid w:val="00434579"/>
    <w:rsid w:val="0043613F"/>
    <w:rsid w:val="004367FA"/>
    <w:rsid w:val="00436D88"/>
    <w:rsid w:val="00437372"/>
    <w:rsid w:val="004402B5"/>
    <w:rsid w:val="00440A9A"/>
    <w:rsid w:val="00440E53"/>
    <w:rsid w:val="00440E78"/>
    <w:rsid w:val="00441137"/>
    <w:rsid w:val="004419F2"/>
    <w:rsid w:val="00441F86"/>
    <w:rsid w:val="0044226D"/>
    <w:rsid w:val="004422A6"/>
    <w:rsid w:val="0044339E"/>
    <w:rsid w:val="004435F3"/>
    <w:rsid w:val="004437A7"/>
    <w:rsid w:val="00443AF9"/>
    <w:rsid w:val="00443CA2"/>
    <w:rsid w:val="004440CE"/>
    <w:rsid w:val="00444FB4"/>
    <w:rsid w:val="00445266"/>
    <w:rsid w:val="00445465"/>
    <w:rsid w:val="004454D6"/>
    <w:rsid w:val="004456DE"/>
    <w:rsid w:val="004459A3"/>
    <w:rsid w:val="00445C8E"/>
    <w:rsid w:val="00447129"/>
    <w:rsid w:val="004471FA"/>
    <w:rsid w:val="0044744A"/>
    <w:rsid w:val="00447652"/>
    <w:rsid w:val="00447E83"/>
    <w:rsid w:val="00451143"/>
    <w:rsid w:val="004520A1"/>
    <w:rsid w:val="004525C1"/>
    <w:rsid w:val="0045390D"/>
    <w:rsid w:val="00453C72"/>
    <w:rsid w:val="00453F4A"/>
    <w:rsid w:val="0045533B"/>
    <w:rsid w:val="00455771"/>
    <w:rsid w:val="00455DE6"/>
    <w:rsid w:val="00456212"/>
    <w:rsid w:val="004567C5"/>
    <w:rsid w:val="00457098"/>
    <w:rsid w:val="00457253"/>
    <w:rsid w:val="004572C1"/>
    <w:rsid w:val="004577FF"/>
    <w:rsid w:val="00457A42"/>
    <w:rsid w:val="00457D96"/>
    <w:rsid w:val="00460467"/>
    <w:rsid w:val="00461822"/>
    <w:rsid w:val="00461CB2"/>
    <w:rsid w:val="00462356"/>
    <w:rsid w:val="004644C8"/>
    <w:rsid w:val="00464726"/>
    <w:rsid w:val="004649AB"/>
    <w:rsid w:val="00464A3C"/>
    <w:rsid w:val="00464E90"/>
    <w:rsid w:val="0046566E"/>
    <w:rsid w:val="00465996"/>
    <w:rsid w:val="00465FFB"/>
    <w:rsid w:val="00466779"/>
    <w:rsid w:val="00466C51"/>
    <w:rsid w:val="00466F11"/>
    <w:rsid w:val="004678C2"/>
    <w:rsid w:val="00467BAA"/>
    <w:rsid w:val="004706DC"/>
    <w:rsid w:val="00470EAC"/>
    <w:rsid w:val="0047207B"/>
    <w:rsid w:val="004720E1"/>
    <w:rsid w:val="004743BD"/>
    <w:rsid w:val="00474EC3"/>
    <w:rsid w:val="00474F0D"/>
    <w:rsid w:val="00475901"/>
    <w:rsid w:val="00475AEF"/>
    <w:rsid w:val="00475BF7"/>
    <w:rsid w:val="00475D42"/>
    <w:rsid w:val="00475E0C"/>
    <w:rsid w:val="004769AC"/>
    <w:rsid w:val="00477A82"/>
    <w:rsid w:val="00477CAB"/>
    <w:rsid w:val="004806D9"/>
    <w:rsid w:val="004808E5"/>
    <w:rsid w:val="0048140C"/>
    <w:rsid w:val="00481684"/>
    <w:rsid w:val="00481A5C"/>
    <w:rsid w:val="004822E8"/>
    <w:rsid w:val="00482493"/>
    <w:rsid w:val="00482682"/>
    <w:rsid w:val="00482733"/>
    <w:rsid w:val="00482ECC"/>
    <w:rsid w:val="00484024"/>
    <w:rsid w:val="004846E1"/>
    <w:rsid w:val="004847D1"/>
    <w:rsid w:val="00484838"/>
    <w:rsid w:val="00484BD5"/>
    <w:rsid w:val="00484C4F"/>
    <w:rsid w:val="00484E58"/>
    <w:rsid w:val="00485263"/>
    <w:rsid w:val="0048555D"/>
    <w:rsid w:val="00485D09"/>
    <w:rsid w:val="00486B06"/>
    <w:rsid w:val="00486F39"/>
    <w:rsid w:val="004875B1"/>
    <w:rsid w:val="00490473"/>
    <w:rsid w:val="00490A5D"/>
    <w:rsid w:val="00490AC3"/>
    <w:rsid w:val="00490B67"/>
    <w:rsid w:val="0049178D"/>
    <w:rsid w:val="00491AFA"/>
    <w:rsid w:val="004922E2"/>
    <w:rsid w:val="0049270E"/>
    <w:rsid w:val="004927A9"/>
    <w:rsid w:val="00492A45"/>
    <w:rsid w:val="00493673"/>
    <w:rsid w:val="00494546"/>
    <w:rsid w:val="00494F26"/>
    <w:rsid w:val="004950E6"/>
    <w:rsid w:val="00495DB0"/>
    <w:rsid w:val="00496B0B"/>
    <w:rsid w:val="00496B5C"/>
    <w:rsid w:val="00496B80"/>
    <w:rsid w:val="00496D19"/>
    <w:rsid w:val="00497378"/>
    <w:rsid w:val="00497490"/>
    <w:rsid w:val="004974C2"/>
    <w:rsid w:val="00497DB1"/>
    <w:rsid w:val="00497F8F"/>
    <w:rsid w:val="004A05BE"/>
    <w:rsid w:val="004A136A"/>
    <w:rsid w:val="004A295A"/>
    <w:rsid w:val="004A2BBF"/>
    <w:rsid w:val="004A2DA3"/>
    <w:rsid w:val="004A2F3A"/>
    <w:rsid w:val="004A34CA"/>
    <w:rsid w:val="004A35C9"/>
    <w:rsid w:val="004A39B7"/>
    <w:rsid w:val="004A3CA4"/>
    <w:rsid w:val="004A4C86"/>
    <w:rsid w:val="004A4CE4"/>
    <w:rsid w:val="004A52D5"/>
    <w:rsid w:val="004A5685"/>
    <w:rsid w:val="004A570C"/>
    <w:rsid w:val="004A571B"/>
    <w:rsid w:val="004A596B"/>
    <w:rsid w:val="004A5E63"/>
    <w:rsid w:val="004A67AF"/>
    <w:rsid w:val="004A790D"/>
    <w:rsid w:val="004B0979"/>
    <w:rsid w:val="004B1719"/>
    <w:rsid w:val="004B17A8"/>
    <w:rsid w:val="004B1F57"/>
    <w:rsid w:val="004B2343"/>
    <w:rsid w:val="004B238D"/>
    <w:rsid w:val="004B28D9"/>
    <w:rsid w:val="004B320A"/>
    <w:rsid w:val="004B4EA9"/>
    <w:rsid w:val="004B4FC7"/>
    <w:rsid w:val="004B57BE"/>
    <w:rsid w:val="004B7BFE"/>
    <w:rsid w:val="004C0407"/>
    <w:rsid w:val="004C0D6B"/>
    <w:rsid w:val="004C0DDC"/>
    <w:rsid w:val="004C107B"/>
    <w:rsid w:val="004C10D3"/>
    <w:rsid w:val="004C2139"/>
    <w:rsid w:val="004C3556"/>
    <w:rsid w:val="004C472A"/>
    <w:rsid w:val="004C53EB"/>
    <w:rsid w:val="004C54F9"/>
    <w:rsid w:val="004C5A1A"/>
    <w:rsid w:val="004C5BDB"/>
    <w:rsid w:val="004C665A"/>
    <w:rsid w:val="004C6CC6"/>
    <w:rsid w:val="004C6FE3"/>
    <w:rsid w:val="004C6FFB"/>
    <w:rsid w:val="004C7222"/>
    <w:rsid w:val="004C74E5"/>
    <w:rsid w:val="004C76E4"/>
    <w:rsid w:val="004C7AC1"/>
    <w:rsid w:val="004D1244"/>
    <w:rsid w:val="004D1270"/>
    <w:rsid w:val="004D2AB6"/>
    <w:rsid w:val="004D328A"/>
    <w:rsid w:val="004D3606"/>
    <w:rsid w:val="004D3617"/>
    <w:rsid w:val="004D3935"/>
    <w:rsid w:val="004D59C6"/>
    <w:rsid w:val="004D5B34"/>
    <w:rsid w:val="004D5E56"/>
    <w:rsid w:val="004D6463"/>
    <w:rsid w:val="004D6A24"/>
    <w:rsid w:val="004D7277"/>
    <w:rsid w:val="004E006C"/>
    <w:rsid w:val="004E0197"/>
    <w:rsid w:val="004E06CA"/>
    <w:rsid w:val="004E08CB"/>
    <w:rsid w:val="004E0B64"/>
    <w:rsid w:val="004E104D"/>
    <w:rsid w:val="004E212C"/>
    <w:rsid w:val="004E27D7"/>
    <w:rsid w:val="004E292B"/>
    <w:rsid w:val="004E32D1"/>
    <w:rsid w:val="004E3472"/>
    <w:rsid w:val="004E3F88"/>
    <w:rsid w:val="004E48A8"/>
    <w:rsid w:val="004E5165"/>
    <w:rsid w:val="004E69E2"/>
    <w:rsid w:val="004E7D50"/>
    <w:rsid w:val="004E7F43"/>
    <w:rsid w:val="004F0605"/>
    <w:rsid w:val="004F06D8"/>
    <w:rsid w:val="004F10EA"/>
    <w:rsid w:val="004F124E"/>
    <w:rsid w:val="004F145E"/>
    <w:rsid w:val="004F233B"/>
    <w:rsid w:val="004F23B4"/>
    <w:rsid w:val="004F240D"/>
    <w:rsid w:val="004F27E6"/>
    <w:rsid w:val="004F3501"/>
    <w:rsid w:val="004F39E1"/>
    <w:rsid w:val="004F3AEC"/>
    <w:rsid w:val="004F3B34"/>
    <w:rsid w:val="004F3B83"/>
    <w:rsid w:val="004F3F59"/>
    <w:rsid w:val="004F45D4"/>
    <w:rsid w:val="004F475D"/>
    <w:rsid w:val="004F5269"/>
    <w:rsid w:val="004F52F5"/>
    <w:rsid w:val="004F58D2"/>
    <w:rsid w:val="004F611E"/>
    <w:rsid w:val="004F6480"/>
    <w:rsid w:val="004F677E"/>
    <w:rsid w:val="004F6F06"/>
    <w:rsid w:val="005013A3"/>
    <w:rsid w:val="00501C8F"/>
    <w:rsid w:val="00501E96"/>
    <w:rsid w:val="00502A39"/>
    <w:rsid w:val="00502C04"/>
    <w:rsid w:val="00503727"/>
    <w:rsid w:val="00504CCF"/>
    <w:rsid w:val="00504CE3"/>
    <w:rsid w:val="00505139"/>
    <w:rsid w:val="00505918"/>
    <w:rsid w:val="00505ECB"/>
    <w:rsid w:val="00506A08"/>
    <w:rsid w:val="00507B11"/>
    <w:rsid w:val="00507BE6"/>
    <w:rsid w:val="005104A3"/>
    <w:rsid w:val="005104F4"/>
    <w:rsid w:val="005112E9"/>
    <w:rsid w:val="005113BF"/>
    <w:rsid w:val="005114D0"/>
    <w:rsid w:val="0051179A"/>
    <w:rsid w:val="0051195F"/>
    <w:rsid w:val="00511E63"/>
    <w:rsid w:val="0051396C"/>
    <w:rsid w:val="005144A7"/>
    <w:rsid w:val="00514B5F"/>
    <w:rsid w:val="0051513A"/>
    <w:rsid w:val="0051547B"/>
    <w:rsid w:val="0051577C"/>
    <w:rsid w:val="00515C6B"/>
    <w:rsid w:val="005168B2"/>
    <w:rsid w:val="00516FC0"/>
    <w:rsid w:val="00517401"/>
    <w:rsid w:val="005174D2"/>
    <w:rsid w:val="00517A78"/>
    <w:rsid w:val="0052013E"/>
    <w:rsid w:val="005203CA"/>
    <w:rsid w:val="00520A14"/>
    <w:rsid w:val="005219EB"/>
    <w:rsid w:val="00522186"/>
    <w:rsid w:val="00522AD4"/>
    <w:rsid w:val="005230C0"/>
    <w:rsid w:val="005236CE"/>
    <w:rsid w:val="00523C01"/>
    <w:rsid w:val="00524087"/>
    <w:rsid w:val="005245D1"/>
    <w:rsid w:val="005255C6"/>
    <w:rsid w:val="0052568D"/>
    <w:rsid w:val="005258F8"/>
    <w:rsid w:val="00525C3F"/>
    <w:rsid w:val="00525EAE"/>
    <w:rsid w:val="0052610F"/>
    <w:rsid w:val="00526307"/>
    <w:rsid w:val="00526542"/>
    <w:rsid w:val="005271DD"/>
    <w:rsid w:val="005318E1"/>
    <w:rsid w:val="00531D52"/>
    <w:rsid w:val="00531E92"/>
    <w:rsid w:val="005321FD"/>
    <w:rsid w:val="00532FC5"/>
    <w:rsid w:val="0053389B"/>
    <w:rsid w:val="005339BB"/>
    <w:rsid w:val="00533A40"/>
    <w:rsid w:val="00534311"/>
    <w:rsid w:val="0053449D"/>
    <w:rsid w:val="00534A03"/>
    <w:rsid w:val="00534ABC"/>
    <w:rsid w:val="0053601F"/>
    <w:rsid w:val="0053652F"/>
    <w:rsid w:val="0053724B"/>
    <w:rsid w:val="00537458"/>
    <w:rsid w:val="005379A1"/>
    <w:rsid w:val="00537FC4"/>
    <w:rsid w:val="005409A6"/>
    <w:rsid w:val="0054106D"/>
    <w:rsid w:val="005410E8"/>
    <w:rsid w:val="0054157E"/>
    <w:rsid w:val="00541D60"/>
    <w:rsid w:val="00542013"/>
    <w:rsid w:val="0054201B"/>
    <w:rsid w:val="00542B75"/>
    <w:rsid w:val="00542BF3"/>
    <w:rsid w:val="00543067"/>
    <w:rsid w:val="0054307B"/>
    <w:rsid w:val="00543179"/>
    <w:rsid w:val="005431D6"/>
    <w:rsid w:val="005432C6"/>
    <w:rsid w:val="005432FB"/>
    <w:rsid w:val="005436CD"/>
    <w:rsid w:val="00543943"/>
    <w:rsid w:val="00544FAE"/>
    <w:rsid w:val="005456E4"/>
    <w:rsid w:val="00545874"/>
    <w:rsid w:val="0054618C"/>
    <w:rsid w:val="00547243"/>
    <w:rsid w:val="00547467"/>
    <w:rsid w:val="00547D1F"/>
    <w:rsid w:val="00550DB1"/>
    <w:rsid w:val="00551046"/>
    <w:rsid w:val="005511F8"/>
    <w:rsid w:val="005513F6"/>
    <w:rsid w:val="00551855"/>
    <w:rsid w:val="00551A91"/>
    <w:rsid w:val="00551D71"/>
    <w:rsid w:val="00551DE3"/>
    <w:rsid w:val="00552D5D"/>
    <w:rsid w:val="00552D6D"/>
    <w:rsid w:val="00553794"/>
    <w:rsid w:val="0055425C"/>
    <w:rsid w:val="00554296"/>
    <w:rsid w:val="0055535A"/>
    <w:rsid w:val="0055538A"/>
    <w:rsid w:val="005561C4"/>
    <w:rsid w:val="00556B6E"/>
    <w:rsid w:val="00556EED"/>
    <w:rsid w:val="00556F0A"/>
    <w:rsid w:val="005603D5"/>
    <w:rsid w:val="005603F9"/>
    <w:rsid w:val="005608F1"/>
    <w:rsid w:val="005614FB"/>
    <w:rsid w:val="0056266B"/>
    <w:rsid w:val="005626B1"/>
    <w:rsid w:val="00562D5C"/>
    <w:rsid w:val="00563279"/>
    <w:rsid w:val="005639ED"/>
    <w:rsid w:val="00563A66"/>
    <w:rsid w:val="00563F3C"/>
    <w:rsid w:val="005643CB"/>
    <w:rsid w:val="00565252"/>
    <w:rsid w:val="005655D6"/>
    <w:rsid w:val="00565B94"/>
    <w:rsid w:val="00566436"/>
    <w:rsid w:val="00567275"/>
    <w:rsid w:val="00567943"/>
    <w:rsid w:val="00567ABA"/>
    <w:rsid w:val="00567F32"/>
    <w:rsid w:val="0057013D"/>
    <w:rsid w:val="00570566"/>
    <w:rsid w:val="00571702"/>
    <w:rsid w:val="00571902"/>
    <w:rsid w:val="0057190F"/>
    <w:rsid w:val="00571CF3"/>
    <w:rsid w:val="00572C7C"/>
    <w:rsid w:val="0057371D"/>
    <w:rsid w:val="00574BAB"/>
    <w:rsid w:val="00574E65"/>
    <w:rsid w:val="0057564D"/>
    <w:rsid w:val="00575A1A"/>
    <w:rsid w:val="00575FD3"/>
    <w:rsid w:val="00576972"/>
    <w:rsid w:val="00576A24"/>
    <w:rsid w:val="00581453"/>
    <w:rsid w:val="00581BD3"/>
    <w:rsid w:val="0058262B"/>
    <w:rsid w:val="00583033"/>
    <w:rsid w:val="00583810"/>
    <w:rsid w:val="00583AAB"/>
    <w:rsid w:val="00584457"/>
    <w:rsid w:val="00584C9C"/>
    <w:rsid w:val="005869CA"/>
    <w:rsid w:val="00586B39"/>
    <w:rsid w:val="00586DC3"/>
    <w:rsid w:val="00587339"/>
    <w:rsid w:val="0058735D"/>
    <w:rsid w:val="00587829"/>
    <w:rsid w:val="005900FE"/>
    <w:rsid w:val="005905DF"/>
    <w:rsid w:val="00590B18"/>
    <w:rsid w:val="00590C9E"/>
    <w:rsid w:val="00590D4A"/>
    <w:rsid w:val="005916A0"/>
    <w:rsid w:val="00591794"/>
    <w:rsid w:val="00591BED"/>
    <w:rsid w:val="00591D1F"/>
    <w:rsid w:val="005920FC"/>
    <w:rsid w:val="00593874"/>
    <w:rsid w:val="00593CFF"/>
    <w:rsid w:val="0059402E"/>
    <w:rsid w:val="005941C0"/>
    <w:rsid w:val="005945ED"/>
    <w:rsid w:val="00595D6F"/>
    <w:rsid w:val="005967D5"/>
    <w:rsid w:val="0059689F"/>
    <w:rsid w:val="00596995"/>
    <w:rsid w:val="00597513"/>
    <w:rsid w:val="00597AE8"/>
    <w:rsid w:val="005A081F"/>
    <w:rsid w:val="005A0D1F"/>
    <w:rsid w:val="005A123F"/>
    <w:rsid w:val="005A16CE"/>
    <w:rsid w:val="005A17E5"/>
    <w:rsid w:val="005A1C7A"/>
    <w:rsid w:val="005A26B5"/>
    <w:rsid w:val="005A2CA7"/>
    <w:rsid w:val="005A3081"/>
    <w:rsid w:val="005A33F3"/>
    <w:rsid w:val="005A3673"/>
    <w:rsid w:val="005A3881"/>
    <w:rsid w:val="005A3D1C"/>
    <w:rsid w:val="005A4204"/>
    <w:rsid w:val="005A463F"/>
    <w:rsid w:val="005A479F"/>
    <w:rsid w:val="005A5017"/>
    <w:rsid w:val="005A689A"/>
    <w:rsid w:val="005A6CEB"/>
    <w:rsid w:val="005A70E7"/>
    <w:rsid w:val="005A73CC"/>
    <w:rsid w:val="005A7988"/>
    <w:rsid w:val="005B06E2"/>
    <w:rsid w:val="005B1879"/>
    <w:rsid w:val="005B1D6E"/>
    <w:rsid w:val="005B28C7"/>
    <w:rsid w:val="005B3767"/>
    <w:rsid w:val="005B37EA"/>
    <w:rsid w:val="005B3DE2"/>
    <w:rsid w:val="005B3EFC"/>
    <w:rsid w:val="005B4BE4"/>
    <w:rsid w:val="005B4E9E"/>
    <w:rsid w:val="005B4ED7"/>
    <w:rsid w:val="005B5075"/>
    <w:rsid w:val="005B529A"/>
    <w:rsid w:val="005B5BF2"/>
    <w:rsid w:val="005B66C1"/>
    <w:rsid w:val="005C0411"/>
    <w:rsid w:val="005C0C65"/>
    <w:rsid w:val="005C1765"/>
    <w:rsid w:val="005C1892"/>
    <w:rsid w:val="005C1B79"/>
    <w:rsid w:val="005C2279"/>
    <w:rsid w:val="005C2723"/>
    <w:rsid w:val="005C2975"/>
    <w:rsid w:val="005C3091"/>
    <w:rsid w:val="005C3B28"/>
    <w:rsid w:val="005C42EB"/>
    <w:rsid w:val="005C4391"/>
    <w:rsid w:val="005C6010"/>
    <w:rsid w:val="005C616C"/>
    <w:rsid w:val="005C621E"/>
    <w:rsid w:val="005C6731"/>
    <w:rsid w:val="005C6B7E"/>
    <w:rsid w:val="005D0C39"/>
    <w:rsid w:val="005D0C7A"/>
    <w:rsid w:val="005D0CED"/>
    <w:rsid w:val="005D0EE6"/>
    <w:rsid w:val="005D1A56"/>
    <w:rsid w:val="005D1D69"/>
    <w:rsid w:val="005D2FDD"/>
    <w:rsid w:val="005D31CD"/>
    <w:rsid w:val="005D3497"/>
    <w:rsid w:val="005D34B8"/>
    <w:rsid w:val="005D39F1"/>
    <w:rsid w:val="005D3B15"/>
    <w:rsid w:val="005D4240"/>
    <w:rsid w:val="005D5BC2"/>
    <w:rsid w:val="005D6266"/>
    <w:rsid w:val="005D679E"/>
    <w:rsid w:val="005D7D6F"/>
    <w:rsid w:val="005E04E1"/>
    <w:rsid w:val="005E0589"/>
    <w:rsid w:val="005E05AC"/>
    <w:rsid w:val="005E0990"/>
    <w:rsid w:val="005E0BBF"/>
    <w:rsid w:val="005E0FAC"/>
    <w:rsid w:val="005E14D0"/>
    <w:rsid w:val="005E1509"/>
    <w:rsid w:val="005E16A0"/>
    <w:rsid w:val="005E1730"/>
    <w:rsid w:val="005E2968"/>
    <w:rsid w:val="005E2AB3"/>
    <w:rsid w:val="005E369F"/>
    <w:rsid w:val="005E3A61"/>
    <w:rsid w:val="005E3E23"/>
    <w:rsid w:val="005E44C5"/>
    <w:rsid w:val="005E4AE5"/>
    <w:rsid w:val="005E4C91"/>
    <w:rsid w:val="005E5ACC"/>
    <w:rsid w:val="005E62F1"/>
    <w:rsid w:val="005E70D8"/>
    <w:rsid w:val="005F0004"/>
    <w:rsid w:val="005F045E"/>
    <w:rsid w:val="005F0540"/>
    <w:rsid w:val="005F0E54"/>
    <w:rsid w:val="005F140B"/>
    <w:rsid w:val="005F185A"/>
    <w:rsid w:val="005F1DC6"/>
    <w:rsid w:val="005F2682"/>
    <w:rsid w:val="005F29FB"/>
    <w:rsid w:val="005F2CF7"/>
    <w:rsid w:val="005F2FE0"/>
    <w:rsid w:val="005F3485"/>
    <w:rsid w:val="005F3BC0"/>
    <w:rsid w:val="005F3C5D"/>
    <w:rsid w:val="005F3F00"/>
    <w:rsid w:val="005F4457"/>
    <w:rsid w:val="005F5092"/>
    <w:rsid w:val="005F5CD0"/>
    <w:rsid w:val="005F632A"/>
    <w:rsid w:val="005F75E0"/>
    <w:rsid w:val="005F7A74"/>
    <w:rsid w:val="005F7FCC"/>
    <w:rsid w:val="0060019F"/>
    <w:rsid w:val="006023BF"/>
    <w:rsid w:val="00602A83"/>
    <w:rsid w:val="00602D23"/>
    <w:rsid w:val="00602F6A"/>
    <w:rsid w:val="006044FE"/>
    <w:rsid w:val="0060522C"/>
    <w:rsid w:val="00605B21"/>
    <w:rsid w:val="00606558"/>
    <w:rsid w:val="00606CC4"/>
    <w:rsid w:val="00607939"/>
    <w:rsid w:val="0061010A"/>
    <w:rsid w:val="00610FD3"/>
    <w:rsid w:val="006111BC"/>
    <w:rsid w:val="00611514"/>
    <w:rsid w:val="00611921"/>
    <w:rsid w:val="00611AF0"/>
    <w:rsid w:val="00612B6A"/>
    <w:rsid w:val="00613FD8"/>
    <w:rsid w:val="00614265"/>
    <w:rsid w:val="006148F8"/>
    <w:rsid w:val="00615617"/>
    <w:rsid w:val="0061582E"/>
    <w:rsid w:val="00615DE9"/>
    <w:rsid w:val="0061676B"/>
    <w:rsid w:val="006176C4"/>
    <w:rsid w:val="006178B3"/>
    <w:rsid w:val="00617E0A"/>
    <w:rsid w:val="00620083"/>
    <w:rsid w:val="0062080D"/>
    <w:rsid w:val="006210B9"/>
    <w:rsid w:val="00622134"/>
    <w:rsid w:val="00622A7B"/>
    <w:rsid w:val="00622BD3"/>
    <w:rsid w:val="00622DB3"/>
    <w:rsid w:val="00623255"/>
    <w:rsid w:val="00623792"/>
    <w:rsid w:val="0062405D"/>
    <w:rsid w:val="00624CF3"/>
    <w:rsid w:val="00625598"/>
    <w:rsid w:val="00625BE6"/>
    <w:rsid w:val="0062600D"/>
    <w:rsid w:val="00626478"/>
    <w:rsid w:val="00626508"/>
    <w:rsid w:val="006268BE"/>
    <w:rsid w:val="00626CD1"/>
    <w:rsid w:val="00627199"/>
    <w:rsid w:val="00627491"/>
    <w:rsid w:val="0062781A"/>
    <w:rsid w:val="00627CAB"/>
    <w:rsid w:val="00627D4F"/>
    <w:rsid w:val="006308F0"/>
    <w:rsid w:val="00630E10"/>
    <w:rsid w:val="00630FFF"/>
    <w:rsid w:val="006315DC"/>
    <w:rsid w:val="006320CB"/>
    <w:rsid w:val="0063286E"/>
    <w:rsid w:val="00632A19"/>
    <w:rsid w:val="00632AE8"/>
    <w:rsid w:val="006332F7"/>
    <w:rsid w:val="00633E0F"/>
    <w:rsid w:val="00633F38"/>
    <w:rsid w:val="006344FA"/>
    <w:rsid w:val="00634E41"/>
    <w:rsid w:val="00634FB9"/>
    <w:rsid w:val="00635B9F"/>
    <w:rsid w:val="00635C7C"/>
    <w:rsid w:val="00635CED"/>
    <w:rsid w:val="00636666"/>
    <w:rsid w:val="00636690"/>
    <w:rsid w:val="00636A86"/>
    <w:rsid w:val="00637C3A"/>
    <w:rsid w:val="00637CAD"/>
    <w:rsid w:val="006405E3"/>
    <w:rsid w:val="00640EB2"/>
    <w:rsid w:val="00640EB3"/>
    <w:rsid w:val="00640FBB"/>
    <w:rsid w:val="00641C3A"/>
    <w:rsid w:val="0064219A"/>
    <w:rsid w:val="0064289C"/>
    <w:rsid w:val="0064299B"/>
    <w:rsid w:val="0064343C"/>
    <w:rsid w:val="00643A21"/>
    <w:rsid w:val="00643AB5"/>
    <w:rsid w:val="00643C56"/>
    <w:rsid w:val="00644A94"/>
    <w:rsid w:val="0064538F"/>
    <w:rsid w:val="006454A9"/>
    <w:rsid w:val="00645D28"/>
    <w:rsid w:val="00646001"/>
    <w:rsid w:val="00646063"/>
    <w:rsid w:val="006465C7"/>
    <w:rsid w:val="0064698C"/>
    <w:rsid w:val="00646EB2"/>
    <w:rsid w:val="00647B31"/>
    <w:rsid w:val="00647FC3"/>
    <w:rsid w:val="00647FED"/>
    <w:rsid w:val="00650283"/>
    <w:rsid w:val="00650A6B"/>
    <w:rsid w:val="00650E11"/>
    <w:rsid w:val="00650EE6"/>
    <w:rsid w:val="00651101"/>
    <w:rsid w:val="006516E1"/>
    <w:rsid w:val="00651CBC"/>
    <w:rsid w:val="00652BAC"/>
    <w:rsid w:val="0065314D"/>
    <w:rsid w:val="006535B0"/>
    <w:rsid w:val="00654190"/>
    <w:rsid w:val="006545D7"/>
    <w:rsid w:val="00654D54"/>
    <w:rsid w:val="00655B3F"/>
    <w:rsid w:val="00656F6B"/>
    <w:rsid w:val="0065711A"/>
    <w:rsid w:val="00661DE7"/>
    <w:rsid w:val="00663451"/>
    <w:rsid w:val="0066516D"/>
    <w:rsid w:val="0066557A"/>
    <w:rsid w:val="00665601"/>
    <w:rsid w:val="00665852"/>
    <w:rsid w:val="00665B68"/>
    <w:rsid w:val="00665D38"/>
    <w:rsid w:val="006669AE"/>
    <w:rsid w:val="00666B87"/>
    <w:rsid w:val="00667865"/>
    <w:rsid w:val="00667BF5"/>
    <w:rsid w:val="00670033"/>
    <w:rsid w:val="00670228"/>
    <w:rsid w:val="006717B9"/>
    <w:rsid w:val="0067313B"/>
    <w:rsid w:val="00673723"/>
    <w:rsid w:val="0067434D"/>
    <w:rsid w:val="00674A77"/>
    <w:rsid w:val="00674AF4"/>
    <w:rsid w:val="00674B5D"/>
    <w:rsid w:val="0067510F"/>
    <w:rsid w:val="00675155"/>
    <w:rsid w:val="006756B4"/>
    <w:rsid w:val="006758A9"/>
    <w:rsid w:val="0067590B"/>
    <w:rsid w:val="00675AA7"/>
    <w:rsid w:val="006764E6"/>
    <w:rsid w:val="0067684A"/>
    <w:rsid w:val="006769C5"/>
    <w:rsid w:val="0067787F"/>
    <w:rsid w:val="00677DC7"/>
    <w:rsid w:val="00680B87"/>
    <w:rsid w:val="00684217"/>
    <w:rsid w:val="006849F7"/>
    <w:rsid w:val="00684BDB"/>
    <w:rsid w:val="00684FFE"/>
    <w:rsid w:val="00685555"/>
    <w:rsid w:val="0068556F"/>
    <w:rsid w:val="00685857"/>
    <w:rsid w:val="00685F2C"/>
    <w:rsid w:val="006860A7"/>
    <w:rsid w:val="00686843"/>
    <w:rsid w:val="00686A39"/>
    <w:rsid w:val="00687351"/>
    <w:rsid w:val="006876B6"/>
    <w:rsid w:val="00687AA3"/>
    <w:rsid w:val="006901E6"/>
    <w:rsid w:val="00690F09"/>
    <w:rsid w:val="00691AD8"/>
    <w:rsid w:val="00692A2C"/>
    <w:rsid w:val="00692D20"/>
    <w:rsid w:val="00693662"/>
    <w:rsid w:val="00695883"/>
    <w:rsid w:val="00695A84"/>
    <w:rsid w:val="006963B0"/>
    <w:rsid w:val="006967BB"/>
    <w:rsid w:val="00696C32"/>
    <w:rsid w:val="00696D34"/>
    <w:rsid w:val="00697209"/>
    <w:rsid w:val="00697955"/>
    <w:rsid w:val="006A0B74"/>
    <w:rsid w:val="006A0C39"/>
    <w:rsid w:val="006A19F8"/>
    <w:rsid w:val="006A1AC5"/>
    <w:rsid w:val="006A204D"/>
    <w:rsid w:val="006A25D4"/>
    <w:rsid w:val="006A2E79"/>
    <w:rsid w:val="006A2F52"/>
    <w:rsid w:val="006A3E14"/>
    <w:rsid w:val="006A434E"/>
    <w:rsid w:val="006A575B"/>
    <w:rsid w:val="006A5962"/>
    <w:rsid w:val="006A5D9B"/>
    <w:rsid w:val="006A72B1"/>
    <w:rsid w:val="006A7356"/>
    <w:rsid w:val="006A77DD"/>
    <w:rsid w:val="006B1760"/>
    <w:rsid w:val="006B18A3"/>
    <w:rsid w:val="006B190B"/>
    <w:rsid w:val="006B1BFF"/>
    <w:rsid w:val="006B1D30"/>
    <w:rsid w:val="006B328B"/>
    <w:rsid w:val="006B3B69"/>
    <w:rsid w:val="006B42D7"/>
    <w:rsid w:val="006B4A73"/>
    <w:rsid w:val="006B561F"/>
    <w:rsid w:val="006B5A64"/>
    <w:rsid w:val="006B75BC"/>
    <w:rsid w:val="006B7DA6"/>
    <w:rsid w:val="006C0647"/>
    <w:rsid w:val="006C08D2"/>
    <w:rsid w:val="006C0B3E"/>
    <w:rsid w:val="006C0B86"/>
    <w:rsid w:val="006C0F99"/>
    <w:rsid w:val="006C1CF2"/>
    <w:rsid w:val="006C2688"/>
    <w:rsid w:val="006C2786"/>
    <w:rsid w:val="006C29DD"/>
    <w:rsid w:val="006C35C0"/>
    <w:rsid w:val="006C455D"/>
    <w:rsid w:val="006C48DD"/>
    <w:rsid w:val="006C4AED"/>
    <w:rsid w:val="006C5414"/>
    <w:rsid w:val="006C5B1C"/>
    <w:rsid w:val="006C6E2E"/>
    <w:rsid w:val="006C7129"/>
    <w:rsid w:val="006C786B"/>
    <w:rsid w:val="006C7E8E"/>
    <w:rsid w:val="006D0B52"/>
    <w:rsid w:val="006D2144"/>
    <w:rsid w:val="006D2A60"/>
    <w:rsid w:val="006D2BE6"/>
    <w:rsid w:val="006D39A3"/>
    <w:rsid w:val="006D40AE"/>
    <w:rsid w:val="006D43DD"/>
    <w:rsid w:val="006D4F2B"/>
    <w:rsid w:val="006D5073"/>
    <w:rsid w:val="006D5614"/>
    <w:rsid w:val="006D6076"/>
    <w:rsid w:val="006D6599"/>
    <w:rsid w:val="006D679C"/>
    <w:rsid w:val="006D6949"/>
    <w:rsid w:val="006D6A79"/>
    <w:rsid w:val="006D6DEA"/>
    <w:rsid w:val="006D6DED"/>
    <w:rsid w:val="006D738D"/>
    <w:rsid w:val="006D7D01"/>
    <w:rsid w:val="006E0052"/>
    <w:rsid w:val="006E024A"/>
    <w:rsid w:val="006E07E3"/>
    <w:rsid w:val="006E0B8B"/>
    <w:rsid w:val="006E0C71"/>
    <w:rsid w:val="006E1565"/>
    <w:rsid w:val="006E1B0F"/>
    <w:rsid w:val="006E1DD0"/>
    <w:rsid w:val="006E2529"/>
    <w:rsid w:val="006E2C11"/>
    <w:rsid w:val="006E43D1"/>
    <w:rsid w:val="006E60C6"/>
    <w:rsid w:val="006E61B9"/>
    <w:rsid w:val="006E6A30"/>
    <w:rsid w:val="006E7113"/>
    <w:rsid w:val="006E7B47"/>
    <w:rsid w:val="006F0AC8"/>
    <w:rsid w:val="006F0C4C"/>
    <w:rsid w:val="006F1768"/>
    <w:rsid w:val="006F213E"/>
    <w:rsid w:val="006F2AA5"/>
    <w:rsid w:val="006F36E9"/>
    <w:rsid w:val="006F3810"/>
    <w:rsid w:val="006F43B5"/>
    <w:rsid w:val="006F549A"/>
    <w:rsid w:val="006F632D"/>
    <w:rsid w:val="006F63F3"/>
    <w:rsid w:val="006F6542"/>
    <w:rsid w:val="006F655D"/>
    <w:rsid w:val="006F72C6"/>
    <w:rsid w:val="006F7633"/>
    <w:rsid w:val="006F78B2"/>
    <w:rsid w:val="006F7A1D"/>
    <w:rsid w:val="006F7B51"/>
    <w:rsid w:val="006F7DF8"/>
    <w:rsid w:val="00700AFE"/>
    <w:rsid w:val="00700DA6"/>
    <w:rsid w:val="00700E95"/>
    <w:rsid w:val="00701484"/>
    <w:rsid w:val="00701C41"/>
    <w:rsid w:val="00702916"/>
    <w:rsid w:val="00702EBA"/>
    <w:rsid w:val="00703718"/>
    <w:rsid w:val="007037AD"/>
    <w:rsid w:val="00703D51"/>
    <w:rsid w:val="00703F20"/>
    <w:rsid w:val="0070408A"/>
    <w:rsid w:val="00704D93"/>
    <w:rsid w:val="00704EB9"/>
    <w:rsid w:val="007062EE"/>
    <w:rsid w:val="00706426"/>
    <w:rsid w:val="00706C9F"/>
    <w:rsid w:val="0070721B"/>
    <w:rsid w:val="007075FE"/>
    <w:rsid w:val="00707DE6"/>
    <w:rsid w:val="00707F9C"/>
    <w:rsid w:val="00710662"/>
    <w:rsid w:val="007106B3"/>
    <w:rsid w:val="00710D37"/>
    <w:rsid w:val="00711102"/>
    <w:rsid w:val="00711188"/>
    <w:rsid w:val="0071130A"/>
    <w:rsid w:val="0071142B"/>
    <w:rsid w:val="00711C9C"/>
    <w:rsid w:val="0071208A"/>
    <w:rsid w:val="00713622"/>
    <w:rsid w:val="00713709"/>
    <w:rsid w:val="00713799"/>
    <w:rsid w:val="00713B69"/>
    <w:rsid w:val="00713D2C"/>
    <w:rsid w:val="00713E60"/>
    <w:rsid w:val="00714501"/>
    <w:rsid w:val="00714726"/>
    <w:rsid w:val="00714898"/>
    <w:rsid w:val="00714D83"/>
    <w:rsid w:val="007152BE"/>
    <w:rsid w:val="00715689"/>
    <w:rsid w:val="0071579F"/>
    <w:rsid w:val="00716091"/>
    <w:rsid w:val="007160EB"/>
    <w:rsid w:val="007161F6"/>
    <w:rsid w:val="007166AB"/>
    <w:rsid w:val="007178BE"/>
    <w:rsid w:val="00717C25"/>
    <w:rsid w:val="007207DE"/>
    <w:rsid w:val="00720E01"/>
    <w:rsid w:val="007226F6"/>
    <w:rsid w:val="007231BB"/>
    <w:rsid w:val="0072370C"/>
    <w:rsid w:val="00723711"/>
    <w:rsid w:val="007238DF"/>
    <w:rsid w:val="00725539"/>
    <w:rsid w:val="00725755"/>
    <w:rsid w:val="00725772"/>
    <w:rsid w:val="007257D2"/>
    <w:rsid w:val="00725BBA"/>
    <w:rsid w:val="00725FBA"/>
    <w:rsid w:val="007269BA"/>
    <w:rsid w:val="007303E2"/>
    <w:rsid w:val="007308F8"/>
    <w:rsid w:val="00731D30"/>
    <w:rsid w:val="00732028"/>
    <w:rsid w:val="0073259C"/>
    <w:rsid w:val="00733154"/>
    <w:rsid w:val="0073438B"/>
    <w:rsid w:val="0073470B"/>
    <w:rsid w:val="007348BC"/>
    <w:rsid w:val="007350B7"/>
    <w:rsid w:val="00735130"/>
    <w:rsid w:val="00735FD4"/>
    <w:rsid w:val="0073610A"/>
    <w:rsid w:val="00736939"/>
    <w:rsid w:val="00736AE6"/>
    <w:rsid w:val="00736EE4"/>
    <w:rsid w:val="007377BB"/>
    <w:rsid w:val="00737AE9"/>
    <w:rsid w:val="00737FB4"/>
    <w:rsid w:val="007401CD"/>
    <w:rsid w:val="00740A25"/>
    <w:rsid w:val="007414CF"/>
    <w:rsid w:val="00741F74"/>
    <w:rsid w:val="007426A6"/>
    <w:rsid w:val="00744348"/>
    <w:rsid w:val="007448C6"/>
    <w:rsid w:val="00744B99"/>
    <w:rsid w:val="0074519E"/>
    <w:rsid w:val="00746330"/>
    <w:rsid w:val="0074668E"/>
    <w:rsid w:val="00746F23"/>
    <w:rsid w:val="00747514"/>
    <w:rsid w:val="007476A3"/>
    <w:rsid w:val="007479A0"/>
    <w:rsid w:val="00747CCF"/>
    <w:rsid w:val="0075024D"/>
    <w:rsid w:val="0075084B"/>
    <w:rsid w:val="0075211B"/>
    <w:rsid w:val="0075260D"/>
    <w:rsid w:val="00752701"/>
    <w:rsid w:val="00752ED3"/>
    <w:rsid w:val="00752FFB"/>
    <w:rsid w:val="00753101"/>
    <w:rsid w:val="00754627"/>
    <w:rsid w:val="007546B9"/>
    <w:rsid w:val="0075503D"/>
    <w:rsid w:val="007561B6"/>
    <w:rsid w:val="00756836"/>
    <w:rsid w:val="00756A46"/>
    <w:rsid w:val="00757086"/>
    <w:rsid w:val="00757802"/>
    <w:rsid w:val="007579C2"/>
    <w:rsid w:val="00757E35"/>
    <w:rsid w:val="00757E62"/>
    <w:rsid w:val="0076054F"/>
    <w:rsid w:val="00761D61"/>
    <w:rsid w:val="00763566"/>
    <w:rsid w:val="00763C53"/>
    <w:rsid w:val="00764448"/>
    <w:rsid w:val="007652C3"/>
    <w:rsid w:val="007653F2"/>
    <w:rsid w:val="007659D8"/>
    <w:rsid w:val="00766847"/>
    <w:rsid w:val="00766B7A"/>
    <w:rsid w:val="007676DF"/>
    <w:rsid w:val="007703C2"/>
    <w:rsid w:val="007705E6"/>
    <w:rsid w:val="007710F1"/>
    <w:rsid w:val="007712B8"/>
    <w:rsid w:val="007717D0"/>
    <w:rsid w:val="00771B96"/>
    <w:rsid w:val="007721A9"/>
    <w:rsid w:val="007733CD"/>
    <w:rsid w:val="00773F1D"/>
    <w:rsid w:val="00773F9A"/>
    <w:rsid w:val="00774140"/>
    <w:rsid w:val="00774427"/>
    <w:rsid w:val="00774E13"/>
    <w:rsid w:val="00774E8D"/>
    <w:rsid w:val="00775054"/>
    <w:rsid w:val="00775320"/>
    <w:rsid w:val="007756B9"/>
    <w:rsid w:val="00775EA9"/>
    <w:rsid w:val="00776358"/>
    <w:rsid w:val="007764FB"/>
    <w:rsid w:val="00776DE0"/>
    <w:rsid w:val="00776E54"/>
    <w:rsid w:val="00780326"/>
    <w:rsid w:val="007806C1"/>
    <w:rsid w:val="007807D0"/>
    <w:rsid w:val="00781226"/>
    <w:rsid w:val="0078164D"/>
    <w:rsid w:val="0078172B"/>
    <w:rsid w:val="007818C4"/>
    <w:rsid w:val="00782735"/>
    <w:rsid w:val="00782801"/>
    <w:rsid w:val="00782959"/>
    <w:rsid w:val="00782E7F"/>
    <w:rsid w:val="007830E9"/>
    <w:rsid w:val="00783758"/>
    <w:rsid w:val="00783B74"/>
    <w:rsid w:val="00783C5D"/>
    <w:rsid w:val="00784495"/>
    <w:rsid w:val="00784DD8"/>
    <w:rsid w:val="00785B96"/>
    <w:rsid w:val="00785BAF"/>
    <w:rsid w:val="00786DB2"/>
    <w:rsid w:val="00786E67"/>
    <w:rsid w:val="00786F2C"/>
    <w:rsid w:val="00787D69"/>
    <w:rsid w:val="00790056"/>
    <w:rsid w:val="00790A5C"/>
    <w:rsid w:val="0079129D"/>
    <w:rsid w:val="00793053"/>
    <w:rsid w:val="00793154"/>
    <w:rsid w:val="0079327D"/>
    <w:rsid w:val="007939A5"/>
    <w:rsid w:val="007939A6"/>
    <w:rsid w:val="00794519"/>
    <w:rsid w:val="00795586"/>
    <w:rsid w:val="00795AAF"/>
    <w:rsid w:val="0079682F"/>
    <w:rsid w:val="00796AB0"/>
    <w:rsid w:val="00796DC6"/>
    <w:rsid w:val="007A015A"/>
    <w:rsid w:val="007A0703"/>
    <w:rsid w:val="007A0E86"/>
    <w:rsid w:val="007A1C2F"/>
    <w:rsid w:val="007A1D7F"/>
    <w:rsid w:val="007A3A2E"/>
    <w:rsid w:val="007A3B3B"/>
    <w:rsid w:val="007A3B57"/>
    <w:rsid w:val="007A42D2"/>
    <w:rsid w:val="007A4FA2"/>
    <w:rsid w:val="007A536C"/>
    <w:rsid w:val="007A575B"/>
    <w:rsid w:val="007A60D7"/>
    <w:rsid w:val="007A69D6"/>
    <w:rsid w:val="007A75FE"/>
    <w:rsid w:val="007B0D5C"/>
    <w:rsid w:val="007B0F7B"/>
    <w:rsid w:val="007B14C9"/>
    <w:rsid w:val="007B1998"/>
    <w:rsid w:val="007B1A9F"/>
    <w:rsid w:val="007B1DAE"/>
    <w:rsid w:val="007B1E19"/>
    <w:rsid w:val="007B1E9C"/>
    <w:rsid w:val="007B2688"/>
    <w:rsid w:val="007B2EFE"/>
    <w:rsid w:val="007B355E"/>
    <w:rsid w:val="007B4F0D"/>
    <w:rsid w:val="007B5242"/>
    <w:rsid w:val="007B5C7F"/>
    <w:rsid w:val="007B5DA5"/>
    <w:rsid w:val="007B5F04"/>
    <w:rsid w:val="007B6129"/>
    <w:rsid w:val="007B6623"/>
    <w:rsid w:val="007B68FC"/>
    <w:rsid w:val="007B717B"/>
    <w:rsid w:val="007B7E83"/>
    <w:rsid w:val="007C027C"/>
    <w:rsid w:val="007C04C9"/>
    <w:rsid w:val="007C146D"/>
    <w:rsid w:val="007C1EA2"/>
    <w:rsid w:val="007C20B7"/>
    <w:rsid w:val="007C236E"/>
    <w:rsid w:val="007C3880"/>
    <w:rsid w:val="007C3C11"/>
    <w:rsid w:val="007C4188"/>
    <w:rsid w:val="007C42C2"/>
    <w:rsid w:val="007C4300"/>
    <w:rsid w:val="007C580F"/>
    <w:rsid w:val="007C5825"/>
    <w:rsid w:val="007C5AC0"/>
    <w:rsid w:val="007C72A4"/>
    <w:rsid w:val="007C7DCB"/>
    <w:rsid w:val="007D183C"/>
    <w:rsid w:val="007D1F0C"/>
    <w:rsid w:val="007D249E"/>
    <w:rsid w:val="007D2A84"/>
    <w:rsid w:val="007D2C3B"/>
    <w:rsid w:val="007D3263"/>
    <w:rsid w:val="007D5D22"/>
    <w:rsid w:val="007D61A4"/>
    <w:rsid w:val="007D6B9F"/>
    <w:rsid w:val="007D7BF1"/>
    <w:rsid w:val="007D7EE3"/>
    <w:rsid w:val="007E082D"/>
    <w:rsid w:val="007E0F21"/>
    <w:rsid w:val="007E1099"/>
    <w:rsid w:val="007E1C59"/>
    <w:rsid w:val="007E2352"/>
    <w:rsid w:val="007E2651"/>
    <w:rsid w:val="007E288B"/>
    <w:rsid w:val="007E4247"/>
    <w:rsid w:val="007E4533"/>
    <w:rsid w:val="007E5096"/>
    <w:rsid w:val="007E5C1E"/>
    <w:rsid w:val="007E6B9F"/>
    <w:rsid w:val="007E6C98"/>
    <w:rsid w:val="007E6EC1"/>
    <w:rsid w:val="007E6FB0"/>
    <w:rsid w:val="007E7343"/>
    <w:rsid w:val="007E7918"/>
    <w:rsid w:val="007E7BE8"/>
    <w:rsid w:val="007F04BA"/>
    <w:rsid w:val="007F08DF"/>
    <w:rsid w:val="007F0B37"/>
    <w:rsid w:val="007F0F97"/>
    <w:rsid w:val="007F1316"/>
    <w:rsid w:val="007F1F43"/>
    <w:rsid w:val="007F213F"/>
    <w:rsid w:val="007F27BE"/>
    <w:rsid w:val="007F2C9E"/>
    <w:rsid w:val="007F2CDD"/>
    <w:rsid w:val="007F30F1"/>
    <w:rsid w:val="007F3606"/>
    <w:rsid w:val="007F3ED9"/>
    <w:rsid w:val="007F4524"/>
    <w:rsid w:val="007F4DAB"/>
    <w:rsid w:val="007F5C44"/>
    <w:rsid w:val="007F6743"/>
    <w:rsid w:val="007F6EBD"/>
    <w:rsid w:val="007F7494"/>
    <w:rsid w:val="007F78B8"/>
    <w:rsid w:val="007F7B18"/>
    <w:rsid w:val="007F7BED"/>
    <w:rsid w:val="007F7E73"/>
    <w:rsid w:val="008003A5"/>
    <w:rsid w:val="00801062"/>
    <w:rsid w:val="008017BA"/>
    <w:rsid w:val="00801812"/>
    <w:rsid w:val="00802048"/>
    <w:rsid w:val="0080246A"/>
    <w:rsid w:val="00802704"/>
    <w:rsid w:val="00804C01"/>
    <w:rsid w:val="00804F62"/>
    <w:rsid w:val="00805611"/>
    <w:rsid w:val="00805620"/>
    <w:rsid w:val="0080606A"/>
    <w:rsid w:val="008066FC"/>
    <w:rsid w:val="008068FB"/>
    <w:rsid w:val="0080779B"/>
    <w:rsid w:val="00807828"/>
    <w:rsid w:val="00807D6A"/>
    <w:rsid w:val="00810153"/>
    <w:rsid w:val="00810381"/>
    <w:rsid w:val="008107B2"/>
    <w:rsid w:val="00811793"/>
    <w:rsid w:val="00811E75"/>
    <w:rsid w:val="008120F2"/>
    <w:rsid w:val="00812F55"/>
    <w:rsid w:val="00813536"/>
    <w:rsid w:val="008139D0"/>
    <w:rsid w:val="008139E5"/>
    <w:rsid w:val="00814B36"/>
    <w:rsid w:val="00815B0C"/>
    <w:rsid w:val="00816912"/>
    <w:rsid w:val="00816D47"/>
    <w:rsid w:val="00816E1A"/>
    <w:rsid w:val="00816F67"/>
    <w:rsid w:val="008178D5"/>
    <w:rsid w:val="00821038"/>
    <w:rsid w:val="008218DA"/>
    <w:rsid w:val="00821EF9"/>
    <w:rsid w:val="00821F7F"/>
    <w:rsid w:val="00821FC5"/>
    <w:rsid w:val="00822AC1"/>
    <w:rsid w:val="00822F1A"/>
    <w:rsid w:val="00822F35"/>
    <w:rsid w:val="00823DB1"/>
    <w:rsid w:val="00824991"/>
    <w:rsid w:val="00825795"/>
    <w:rsid w:val="00825C05"/>
    <w:rsid w:val="0082618C"/>
    <w:rsid w:val="008262E5"/>
    <w:rsid w:val="00826989"/>
    <w:rsid w:val="00826F2A"/>
    <w:rsid w:val="00827ED7"/>
    <w:rsid w:val="00831001"/>
    <w:rsid w:val="0083170F"/>
    <w:rsid w:val="00831BC4"/>
    <w:rsid w:val="008321C2"/>
    <w:rsid w:val="008325CF"/>
    <w:rsid w:val="00832A38"/>
    <w:rsid w:val="008339A2"/>
    <w:rsid w:val="00833C5E"/>
    <w:rsid w:val="00834345"/>
    <w:rsid w:val="0083485C"/>
    <w:rsid w:val="0083485F"/>
    <w:rsid w:val="00834920"/>
    <w:rsid w:val="0083514B"/>
    <w:rsid w:val="00835BF8"/>
    <w:rsid w:val="008365F5"/>
    <w:rsid w:val="00836654"/>
    <w:rsid w:val="008369A9"/>
    <w:rsid w:val="00836C81"/>
    <w:rsid w:val="00836C9B"/>
    <w:rsid w:val="00837584"/>
    <w:rsid w:val="00837E26"/>
    <w:rsid w:val="00840724"/>
    <w:rsid w:val="00840FCB"/>
    <w:rsid w:val="008411D4"/>
    <w:rsid w:val="00841412"/>
    <w:rsid w:val="00841514"/>
    <w:rsid w:val="008423D0"/>
    <w:rsid w:val="008425D2"/>
    <w:rsid w:val="0084356F"/>
    <w:rsid w:val="0084397C"/>
    <w:rsid w:val="0084514B"/>
    <w:rsid w:val="0084555B"/>
    <w:rsid w:val="00845A35"/>
    <w:rsid w:val="008462D9"/>
    <w:rsid w:val="00846372"/>
    <w:rsid w:val="008473C5"/>
    <w:rsid w:val="0084740A"/>
    <w:rsid w:val="00847665"/>
    <w:rsid w:val="00847F76"/>
    <w:rsid w:val="00850777"/>
    <w:rsid w:val="0085148A"/>
    <w:rsid w:val="00851A72"/>
    <w:rsid w:val="00851CC1"/>
    <w:rsid w:val="008521A3"/>
    <w:rsid w:val="008533E2"/>
    <w:rsid w:val="0085365C"/>
    <w:rsid w:val="00853A78"/>
    <w:rsid w:val="00853BB1"/>
    <w:rsid w:val="008549C1"/>
    <w:rsid w:val="008551A7"/>
    <w:rsid w:val="00855D19"/>
    <w:rsid w:val="00856E26"/>
    <w:rsid w:val="00857572"/>
    <w:rsid w:val="00857692"/>
    <w:rsid w:val="00857AE4"/>
    <w:rsid w:val="008603E4"/>
    <w:rsid w:val="00860E00"/>
    <w:rsid w:val="00861C7F"/>
    <w:rsid w:val="00862149"/>
    <w:rsid w:val="00862F7F"/>
    <w:rsid w:val="00863275"/>
    <w:rsid w:val="008643C3"/>
    <w:rsid w:val="0086447F"/>
    <w:rsid w:val="00866663"/>
    <w:rsid w:val="00866ABF"/>
    <w:rsid w:val="00866DA6"/>
    <w:rsid w:val="00867554"/>
    <w:rsid w:val="00867A1D"/>
    <w:rsid w:val="008703A1"/>
    <w:rsid w:val="008708BB"/>
    <w:rsid w:val="00870C5B"/>
    <w:rsid w:val="00872616"/>
    <w:rsid w:val="00872CF2"/>
    <w:rsid w:val="0087346E"/>
    <w:rsid w:val="0087372C"/>
    <w:rsid w:val="00873875"/>
    <w:rsid w:val="0087387B"/>
    <w:rsid w:val="008743B6"/>
    <w:rsid w:val="008747F5"/>
    <w:rsid w:val="008753C6"/>
    <w:rsid w:val="00876091"/>
    <w:rsid w:val="008760F9"/>
    <w:rsid w:val="00876230"/>
    <w:rsid w:val="008765A0"/>
    <w:rsid w:val="00876A8D"/>
    <w:rsid w:val="008774FA"/>
    <w:rsid w:val="0088012D"/>
    <w:rsid w:val="00880886"/>
    <w:rsid w:val="00880B52"/>
    <w:rsid w:val="008811FE"/>
    <w:rsid w:val="00881340"/>
    <w:rsid w:val="0088173B"/>
    <w:rsid w:val="008826C6"/>
    <w:rsid w:val="008827B5"/>
    <w:rsid w:val="00882ED4"/>
    <w:rsid w:val="00883A85"/>
    <w:rsid w:val="00886381"/>
    <w:rsid w:val="008864DD"/>
    <w:rsid w:val="008873A8"/>
    <w:rsid w:val="00887B45"/>
    <w:rsid w:val="00887D24"/>
    <w:rsid w:val="008903C4"/>
    <w:rsid w:val="00890536"/>
    <w:rsid w:val="008907C8"/>
    <w:rsid w:val="00891817"/>
    <w:rsid w:val="0089286E"/>
    <w:rsid w:val="008930D5"/>
    <w:rsid w:val="008932FC"/>
    <w:rsid w:val="00893805"/>
    <w:rsid w:val="00893DB4"/>
    <w:rsid w:val="00894678"/>
    <w:rsid w:val="00894FFC"/>
    <w:rsid w:val="00895A12"/>
    <w:rsid w:val="00895E56"/>
    <w:rsid w:val="008963E2"/>
    <w:rsid w:val="00896C36"/>
    <w:rsid w:val="008970BB"/>
    <w:rsid w:val="0089717D"/>
    <w:rsid w:val="00897273"/>
    <w:rsid w:val="00897A63"/>
    <w:rsid w:val="008A0FF2"/>
    <w:rsid w:val="008A1A57"/>
    <w:rsid w:val="008A1E6E"/>
    <w:rsid w:val="008A211C"/>
    <w:rsid w:val="008A36D2"/>
    <w:rsid w:val="008A3F4F"/>
    <w:rsid w:val="008A46E9"/>
    <w:rsid w:val="008A47B1"/>
    <w:rsid w:val="008A558A"/>
    <w:rsid w:val="008A7051"/>
    <w:rsid w:val="008A734A"/>
    <w:rsid w:val="008A73E7"/>
    <w:rsid w:val="008A78CC"/>
    <w:rsid w:val="008B06C7"/>
    <w:rsid w:val="008B0944"/>
    <w:rsid w:val="008B0B18"/>
    <w:rsid w:val="008B0B4A"/>
    <w:rsid w:val="008B0DA9"/>
    <w:rsid w:val="008B1777"/>
    <w:rsid w:val="008B1966"/>
    <w:rsid w:val="008B2918"/>
    <w:rsid w:val="008B295E"/>
    <w:rsid w:val="008B32EA"/>
    <w:rsid w:val="008B3688"/>
    <w:rsid w:val="008B4735"/>
    <w:rsid w:val="008B4A24"/>
    <w:rsid w:val="008B4D01"/>
    <w:rsid w:val="008B5286"/>
    <w:rsid w:val="008B544B"/>
    <w:rsid w:val="008B557B"/>
    <w:rsid w:val="008B6A79"/>
    <w:rsid w:val="008B6FE4"/>
    <w:rsid w:val="008B70E0"/>
    <w:rsid w:val="008B72E3"/>
    <w:rsid w:val="008B7A36"/>
    <w:rsid w:val="008C008B"/>
    <w:rsid w:val="008C04B7"/>
    <w:rsid w:val="008C0D97"/>
    <w:rsid w:val="008C147B"/>
    <w:rsid w:val="008C16CA"/>
    <w:rsid w:val="008C17F1"/>
    <w:rsid w:val="008C1AAF"/>
    <w:rsid w:val="008C226A"/>
    <w:rsid w:val="008C24AC"/>
    <w:rsid w:val="008C24D1"/>
    <w:rsid w:val="008C3413"/>
    <w:rsid w:val="008C3FC6"/>
    <w:rsid w:val="008C41A9"/>
    <w:rsid w:val="008C45CE"/>
    <w:rsid w:val="008C492B"/>
    <w:rsid w:val="008C5005"/>
    <w:rsid w:val="008C5203"/>
    <w:rsid w:val="008C5722"/>
    <w:rsid w:val="008C6836"/>
    <w:rsid w:val="008C6A36"/>
    <w:rsid w:val="008C7692"/>
    <w:rsid w:val="008C7DF7"/>
    <w:rsid w:val="008D2D60"/>
    <w:rsid w:val="008D3341"/>
    <w:rsid w:val="008D338F"/>
    <w:rsid w:val="008D3683"/>
    <w:rsid w:val="008D3C5C"/>
    <w:rsid w:val="008D3E5E"/>
    <w:rsid w:val="008D432E"/>
    <w:rsid w:val="008D4573"/>
    <w:rsid w:val="008D4F2B"/>
    <w:rsid w:val="008D5954"/>
    <w:rsid w:val="008D5A66"/>
    <w:rsid w:val="008D5DCD"/>
    <w:rsid w:val="008D5E22"/>
    <w:rsid w:val="008D6717"/>
    <w:rsid w:val="008D671B"/>
    <w:rsid w:val="008D6F8C"/>
    <w:rsid w:val="008D754C"/>
    <w:rsid w:val="008D7FA2"/>
    <w:rsid w:val="008E113E"/>
    <w:rsid w:val="008E2783"/>
    <w:rsid w:val="008E2D54"/>
    <w:rsid w:val="008E3772"/>
    <w:rsid w:val="008E3853"/>
    <w:rsid w:val="008E435E"/>
    <w:rsid w:val="008E4967"/>
    <w:rsid w:val="008E4B28"/>
    <w:rsid w:val="008E4FA9"/>
    <w:rsid w:val="008E523D"/>
    <w:rsid w:val="008E54BD"/>
    <w:rsid w:val="008E5F8C"/>
    <w:rsid w:val="008E71B5"/>
    <w:rsid w:val="008E7CDF"/>
    <w:rsid w:val="008F0085"/>
    <w:rsid w:val="008F1210"/>
    <w:rsid w:val="008F16FB"/>
    <w:rsid w:val="008F1E0F"/>
    <w:rsid w:val="008F21FC"/>
    <w:rsid w:val="008F22DD"/>
    <w:rsid w:val="008F2954"/>
    <w:rsid w:val="008F35D9"/>
    <w:rsid w:val="008F3951"/>
    <w:rsid w:val="008F4445"/>
    <w:rsid w:val="008F5064"/>
    <w:rsid w:val="008F6363"/>
    <w:rsid w:val="008F77AC"/>
    <w:rsid w:val="008F7A02"/>
    <w:rsid w:val="00900885"/>
    <w:rsid w:val="009008B8"/>
    <w:rsid w:val="00901794"/>
    <w:rsid w:val="00901CA1"/>
    <w:rsid w:val="00901D28"/>
    <w:rsid w:val="0090309F"/>
    <w:rsid w:val="00903E0F"/>
    <w:rsid w:val="00904842"/>
    <w:rsid w:val="00904BCE"/>
    <w:rsid w:val="00904E00"/>
    <w:rsid w:val="0090523F"/>
    <w:rsid w:val="00905570"/>
    <w:rsid w:val="00906A5C"/>
    <w:rsid w:val="009102E8"/>
    <w:rsid w:val="009111F2"/>
    <w:rsid w:val="00911A6F"/>
    <w:rsid w:val="00911B57"/>
    <w:rsid w:val="00911B8B"/>
    <w:rsid w:val="009122D5"/>
    <w:rsid w:val="00912781"/>
    <w:rsid w:val="00912C82"/>
    <w:rsid w:val="009130A1"/>
    <w:rsid w:val="00913275"/>
    <w:rsid w:val="00913350"/>
    <w:rsid w:val="00913A24"/>
    <w:rsid w:val="00914014"/>
    <w:rsid w:val="00914FB7"/>
    <w:rsid w:val="009158DB"/>
    <w:rsid w:val="00916038"/>
    <w:rsid w:val="00916E5C"/>
    <w:rsid w:val="00916FE4"/>
    <w:rsid w:val="00917ED3"/>
    <w:rsid w:val="00920092"/>
    <w:rsid w:val="00921558"/>
    <w:rsid w:val="00921A69"/>
    <w:rsid w:val="00921D8D"/>
    <w:rsid w:val="00922A35"/>
    <w:rsid w:val="00922F7C"/>
    <w:rsid w:val="00924A24"/>
    <w:rsid w:val="00924BBB"/>
    <w:rsid w:val="00925E5B"/>
    <w:rsid w:val="00926511"/>
    <w:rsid w:val="00926867"/>
    <w:rsid w:val="00926EAC"/>
    <w:rsid w:val="009271FD"/>
    <w:rsid w:val="009272BC"/>
    <w:rsid w:val="009307C9"/>
    <w:rsid w:val="00930C54"/>
    <w:rsid w:val="0093243E"/>
    <w:rsid w:val="00932E93"/>
    <w:rsid w:val="009334AD"/>
    <w:rsid w:val="00933A17"/>
    <w:rsid w:val="00933C16"/>
    <w:rsid w:val="00934075"/>
    <w:rsid w:val="0093483D"/>
    <w:rsid w:val="00935356"/>
    <w:rsid w:val="00935464"/>
    <w:rsid w:val="009356FD"/>
    <w:rsid w:val="009367E3"/>
    <w:rsid w:val="00936C78"/>
    <w:rsid w:val="009372F9"/>
    <w:rsid w:val="00937710"/>
    <w:rsid w:val="00940365"/>
    <w:rsid w:val="00940501"/>
    <w:rsid w:val="00940C53"/>
    <w:rsid w:val="00941723"/>
    <w:rsid w:val="00941FCE"/>
    <w:rsid w:val="009421E6"/>
    <w:rsid w:val="009426CD"/>
    <w:rsid w:val="00942B7D"/>
    <w:rsid w:val="009436C4"/>
    <w:rsid w:val="00943874"/>
    <w:rsid w:val="00943DEF"/>
    <w:rsid w:val="009446C6"/>
    <w:rsid w:val="00945A61"/>
    <w:rsid w:val="00945CE8"/>
    <w:rsid w:val="00946BAF"/>
    <w:rsid w:val="00946ECE"/>
    <w:rsid w:val="009476CB"/>
    <w:rsid w:val="00947F22"/>
    <w:rsid w:val="009507A9"/>
    <w:rsid w:val="0095132F"/>
    <w:rsid w:val="0095153E"/>
    <w:rsid w:val="00952B5B"/>
    <w:rsid w:val="00952D37"/>
    <w:rsid w:val="00952DD3"/>
    <w:rsid w:val="0095308D"/>
    <w:rsid w:val="00953230"/>
    <w:rsid w:val="00953280"/>
    <w:rsid w:val="009533C2"/>
    <w:rsid w:val="0095411A"/>
    <w:rsid w:val="009542CD"/>
    <w:rsid w:val="0095453B"/>
    <w:rsid w:val="00954581"/>
    <w:rsid w:val="009554E1"/>
    <w:rsid w:val="009565F6"/>
    <w:rsid w:val="00957043"/>
    <w:rsid w:val="00957AB6"/>
    <w:rsid w:val="00960925"/>
    <w:rsid w:val="00961534"/>
    <w:rsid w:val="00962A8F"/>
    <w:rsid w:val="009631B1"/>
    <w:rsid w:val="00963A5E"/>
    <w:rsid w:val="00963C7D"/>
    <w:rsid w:val="0096452B"/>
    <w:rsid w:val="00964545"/>
    <w:rsid w:val="00964DA8"/>
    <w:rsid w:val="00965C22"/>
    <w:rsid w:val="00965DF4"/>
    <w:rsid w:val="00966A8B"/>
    <w:rsid w:val="00966DC0"/>
    <w:rsid w:val="00967BCD"/>
    <w:rsid w:val="00967D35"/>
    <w:rsid w:val="00967DE3"/>
    <w:rsid w:val="00967EFC"/>
    <w:rsid w:val="00970491"/>
    <w:rsid w:val="009712CE"/>
    <w:rsid w:val="00971595"/>
    <w:rsid w:val="00971905"/>
    <w:rsid w:val="0097197E"/>
    <w:rsid w:val="00971B30"/>
    <w:rsid w:val="0097205F"/>
    <w:rsid w:val="00972575"/>
    <w:rsid w:val="00974AE8"/>
    <w:rsid w:val="00974C66"/>
    <w:rsid w:val="009755BD"/>
    <w:rsid w:val="00975D77"/>
    <w:rsid w:val="00976BF3"/>
    <w:rsid w:val="0097784E"/>
    <w:rsid w:val="00980D0F"/>
    <w:rsid w:val="00980E24"/>
    <w:rsid w:val="009810E5"/>
    <w:rsid w:val="00981B76"/>
    <w:rsid w:val="009828E1"/>
    <w:rsid w:val="009847DC"/>
    <w:rsid w:val="00985328"/>
    <w:rsid w:val="00985521"/>
    <w:rsid w:val="0098575D"/>
    <w:rsid w:val="0098604C"/>
    <w:rsid w:val="00986659"/>
    <w:rsid w:val="0098706C"/>
    <w:rsid w:val="009871B0"/>
    <w:rsid w:val="009875E7"/>
    <w:rsid w:val="009877A5"/>
    <w:rsid w:val="0099067D"/>
    <w:rsid w:val="009909DD"/>
    <w:rsid w:val="00990B5C"/>
    <w:rsid w:val="00990C3E"/>
    <w:rsid w:val="00990FEC"/>
    <w:rsid w:val="00991B0B"/>
    <w:rsid w:val="0099262C"/>
    <w:rsid w:val="00993443"/>
    <w:rsid w:val="00993722"/>
    <w:rsid w:val="00994140"/>
    <w:rsid w:val="0099486E"/>
    <w:rsid w:val="009948F7"/>
    <w:rsid w:val="009949C1"/>
    <w:rsid w:val="00994D7D"/>
    <w:rsid w:val="00995342"/>
    <w:rsid w:val="00995EAD"/>
    <w:rsid w:val="0099640B"/>
    <w:rsid w:val="009965FA"/>
    <w:rsid w:val="009969E2"/>
    <w:rsid w:val="00996CB1"/>
    <w:rsid w:val="009976CE"/>
    <w:rsid w:val="009A014B"/>
    <w:rsid w:val="009A0ADB"/>
    <w:rsid w:val="009A10EE"/>
    <w:rsid w:val="009A242C"/>
    <w:rsid w:val="009A24F9"/>
    <w:rsid w:val="009A2964"/>
    <w:rsid w:val="009A2A31"/>
    <w:rsid w:val="009A318C"/>
    <w:rsid w:val="009A3802"/>
    <w:rsid w:val="009A43AD"/>
    <w:rsid w:val="009A44DA"/>
    <w:rsid w:val="009A5E54"/>
    <w:rsid w:val="009A6243"/>
    <w:rsid w:val="009A625D"/>
    <w:rsid w:val="009A6A84"/>
    <w:rsid w:val="009A6C25"/>
    <w:rsid w:val="009A6CB4"/>
    <w:rsid w:val="009A6E44"/>
    <w:rsid w:val="009A748B"/>
    <w:rsid w:val="009A7955"/>
    <w:rsid w:val="009A7FE7"/>
    <w:rsid w:val="009B0459"/>
    <w:rsid w:val="009B06EC"/>
    <w:rsid w:val="009B08AF"/>
    <w:rsid w:val="009B0DF7"/>
    <w:rsid w:val="009B12DA"/>
    <w:rsid w:val="009B19FF"/>
    <w:rsid w:val="009B1BDF"/>
    <w:rsid w:val="009B1D69"/>
    <w:rsid w:val="009B2D3F"/>
    <w:rsid w:val="009B2EEF"/>
    <w:rsid w:val="009B33BC"/>
    <w:rsid w:val="009B34DE"/>
    <w:rsid w:val="009B3C39"/>
    <w:rsid w:val="009B3FA4"/>
    <w:rsid w:val="009B60A0"/>
    <w:rsid w:val="009B6296"/>
    <w:rsid w:val="009B66E8"/>
    <w:rsid w:val="009B67A3"/>
    <w:rsid w:val="009B7334"/>
    <w:rsid w:val="009C02D0"/>
    <w:rsid w:val="009C03F1"/>
    <w:rsid w:val="009C078E"/>
    <w:rsid w:val="009C0845"/>
    <w:rsid w:val="009C3B7F"/>
    <w:rsid w:val="009C4FF8"/>
    <w:rsid w:val="009C5294"/>
    <w:rsid w:val="009C61D4"/>
    <w:rsid w:val="009C61F6"/>
    <w:rsid w:val="009C62F2"/>
    <w:rsid w:val="009C67F2"/>
    <w:rsid w:val="009C6A08"/>
    <w:rsid w:val="009C73EE"/>
    <w:rsid w:val="009C7A22"/>
    <w:rsid w:val="009C7F46"/>
    <w:rsid w:val="009D0879"/>
    <w:rsid w:val="009D0A82"/>
    <w:rsid w:val="009D1BCE"/>
    <w:rsid w:val="009D1D88"/>
    <w:rsid w:val="009D3F8A"/>
    <w:rsid w:val="009D3FA7"/>
    <w:rsid w:val="009D44E7"/>
    <w:rsid w:val="009D58DA"/>
    <w:rsid w:val="009D5C02"/>
    <w:rsid w:val="009D5FA4"/>
    <w:rsid w:val="009D7104"/>
    <w:rsid w:val="009D7BF4"/>
    <w:rsid w:val="009D7E33"/>
    <w:rsid w:val="009E00BF"/>
    <w:rsid w:val="009E0510"/>
    <w:rsid w:val="009E0628"/>
    <w:rsid w:val="009E082D"/>
    <w:rsid w:val="009E39F4"/>
    <w:rsid w:val="009E3F89"/>
    <w:rsid w:val="009E4131"/>
    <w:rsid w:val="009E41FC"/>
    <w:rsid w:val="009E46BA"/>
    <w:rsid w:val="009E4DE4"/>
    <w:rsid w:val="009E5A98"/>
    <w:rsid w:val="009E5D53"/>
    <w:rsid w:val="009E64C1"/>
    <w:rsid w:val="009E64EA"/>
    <w:rsid w:val="009E6AB6"/>
    <w:rsid w:val="009E6C43"/>
    <w:rsid w:val="009E70CC"/>
    <w:rsid w:val="009E729F"/>
    <w:rsid w:val="009E7BEB"/>
    <w:rsid w:val="009E7DA4"/>
    <w:rsid w:val="009F083F"/>
    <w:rsid w:val="009F0F3D"/>
    <w:rsid w:val="009F121C"/>
    <w:rsid w:val="009F14F3"/>
    <w:rsid w:val="009F1527"/>
    <w:rsid w:val="009F2279"/>
    <w:rsid w:val="009F30E8"/>
    <w:rsid w:val="009F3227"/>
    <w:rsid w:val="009F3240"/>
    <w:rsid w:val="009F393A"/>
    <w:rsid w:val="009F394D"/>
    <w:rsid w:val="009F3EFB"/>
    <w:rsid w:val="009F40F9"/>
    <w:rsid w:val="009F4350"/>
    <w:rsid w:val="009F4C9D"/>
    <w:rsid w:val="009F4ED0"/>
    <w:rsid w:val="009F52EB"/>
    <w:rsid w:val="009F56D9"/>
    <w:rsid w:val="009F5EB4"/>
    <w:rsid w:val="009F6081"/>
    <w:rsid w:val="009F694E"/>
    <w:rsid w:val="009F6CC7"/>
    <w:rsid w:val="009F78BC"/>
    <w:rsid w:val="009F7A5E"/>
    <w:rsid w:val="009F7CB6"/>
    <w:rsid w:val="009F7CCB"/>
    <w:rsid w:val="00A007FA"/>
    <w:rsid w:val="00A00DB2"/>
    <w:rsid w:val="00A01DCE"/>
    <w:rsid w:val="00A01F37"/>
    <w:rsid w:val="00A028B9"/>
    <w:rsid w:val="00A04756"/>
    <w:rsid w:val="00A04BF2"/>
    <w:rsid w:val="00A05800"/>
    <w:rsid w:val="00A05A53"/>
    <w:rsid w:val="00A05AD0"/>
    <w:rsid w:val="00A05E25"/>
    <w:rsid w:val="00A06658"/>
    <w:rsid w:val="00A06D15"/>
    <w:rsid w:val="00A070F2"/>
    <w:rsid w:val="00A07A86"/>
    <w:rsid w:val="00A07D93"/>
    <w:rsid w:val="00A1000E"/>
    <w:rsid w:val="00A106E5"/>
    <w:rsid w:val="00A10D36"/>
    <w:rsid w:val="00A10E49"/>
    <w:rsid w:val="00A113FF"/>
    <w:rsid w:val="00A11C41"/>
    <w:rsid w:val="00A11D00"/>
    <w:rsid w:val="00A120C9"/>
    <w:rsid w:val="00A1287D"/>
    <w:rsid w:val="00A129F2"/>
    <w:rsid w:val="00A13484"/>
    <w:rsid w:val="00A138BD"/>
    <w:rsid w:val="00A148D7"/>
    <w:rsid w:val="00A14EDD"/>
    <w:rsid w:val="00A157C9"/>
    <w:rsid w:val="00A16DE0"/>
    <w:rsid w:val="00A17038"/>
    <w:rsid w:val="00A2022C"/>
    <w:rsid w:val="00A20594"/>
    <w:rsid w:val="00A20E05"/>
    <w:rsid w:val="00A22D4C"/>
    <w:rsid w:val="00A2321B"/>
    <w:rsid w:val="00A236F4"/>
    <w:rsid w:val="00A237D1"/>
    <w:rsid w:val="00A23816"/>
    <w:rsid w:val="00A239CF"/>
    <w:rsid w:val="00A25467"/>
    <w:rsid w:val="00A25772"/>
    <w:rsid w:val="00A2594B"/>
    <w:rsid w:val="00A263F2"/>
    <w:rsid w:val="00A2646A"/>
    <w:rsid w:val="00A2669E"/>
    <w:rsid w:val="00A26726"/>
    <w:rsid w:val="00A26A24"/>
    <w:rsid w:val="00A27972"/>
    <w:rsid w:val="00A302FA"/>
    <w:rsid w:val="00A303FC"/>
    <w:rsid w:val="00A30481"/>
    <w:rsid w:val="00A30B70"/>
    <w:rsid w:val="00A30FC8"/>
    <w:rsid w:val="00A31629"/>
    <w:rsid w:val="00A32BE3"/>
    <w:rsid w:val="00A32F51"/>
    <w:rsid w:val="00A3302E"/>
    <w:rsid w:val="00A339EA"/>
    <w:rsid w:val="00A3457C"/>
    <w:rsid w:val="00A34FD3"/>
    <w:rsid w:val="00A3693F"/>
    <w:rsid w:val="00A36BC2"/>
    <w:rsid w:val="00A377EA"/>
    <w:rsid w:val="00A379AC"/>
    <w:rsid w:val="00A400E8"/>
    <w:rsid w:val="00A4011D"/>
    <w:rsid w:val="00A403A4"/>
    <w:rsid w:val="00A4096B"/>
    <w:rsid w:val="00A40AFA"/>
    <w:rsid w:val="00A4175F"/>
    <w:rsid w:val="00A4296D"/>
    <w:rsid w:val="00A42E43"/>
    <w:rsid w:val="00A42FA1"/>
    <w:rsid w:val="00A43E2F"/>
    <w:rsid w:val="00A44A80"/>
    <w:rsid w:val="00A45333"/>
    <w:rsid w:val="00A454DA"/>
    <w:rsid w:val="00A465BD"/>
    <w:rsid w:val="00A46ACB"/>
    <w:rsid w:val="00A472ED"/>
    <w:rsid w:val="00A47370"/>
    <w:rsid w:val="00A47400"/>
    <w:rsid w:val="00A47880"/>
    <w:rsid w:val="00A47AA8"/>
    <w:rsid w:val="00A47FAA"/>
    <w:rsid w:val="00A50063"/>
    <w:rsid w:val="00A52114"/>
    <w:rsid w:val="00A521BA"/>
    <w:rsid w:val="00A52531"/>
    <w:rsid w:val="00A52FCA"/>
    <w:rsid w:val="00A53797"/>
    <w:rsid w:val="00A53834"/>
    <w:rsid w:val="00A53A35"/>
    <w:rsid w:val="00A53B68"/>
    <w:rsid w:val="00A5400D"/>
    <w:rsid w:val="00A5459B"/>
    <w:rsid w:val="00A55284"/>
    <w:rsid w:val="00A55462"/>
    <w:rsid w:val="00A56134"/>
    <w:rsid w:val="00A57E41"/>
    <w:rsid w:val="00A60B90"/>
    <w:rsid w:val="00A60CA4"/>
    <w:rsid w:val="00A60D9C"/>
    <w:rsid w:val="00A60EE5"/>
    <w:rsid w:val="00A62076"/>
    <w:rsid w:val="00A62088"/>
    <w:rsid w:val="00A62486"/>
    <w:rsid w:val="00A6265C"/>
    <w:rsid w:val="00A62B4E"/>
    <w:rsid w:val="00A62C88"/>
    <w:rsid w:val="00A62E1F"/>
    <w:rsid w:val="00A6314F"/>
    <w:rsid w:val="00A633B3"/>
    <w:rsid w:val="00A63601"/>
    <w:rsid w:val="00A63C1E"/>
    <w:rsid w:val="00A64A2B"/>
    <w:rsid w:val="00A64E86"/>
    <w:rsid w:val="00A6513B"/>
    <w:rsid w:val="00A6570A"/>
    <w:rsid w:val="00A6580D"/>
    <w:rsid w:val="00A65E16"/>
    <w:rsid w:val="00A6606D"/>
    <w:rsid w:val="00A66264"/>
    <w:rsid w:val="00A665CE"/>
    <w:rsid w:val="00A66B97"/>
    <w:rsid w:val="00A66C89"/>
    <w:rsid w:val="00A70103"/>
    <w:rsid w:val="00A70401"/>
    <w:rsid w:val="00A70881"/>
    <w:rsid w:val="00A70B67"/>
    <w:rsid w:val="00A70DDC"/>
    <w:rsid w:val="00A7142F"/>
    <w:rsid w:val="00A71478"/>
    <w:rsid w:val="00A7160E"/>
    <w:rsid w:val="00A71819"/>
    <w:rsid w:val="00A71B83"/>
    <w:rsid w:val="00A721F2"/>
    <w:rsid w:val="00A73C4E"/>
    <w:rsid w:val="00A7431B"/>
    <w:rsid w:val="00A74B62"/>
    <w:rsid w:val="00A75F6B"/>
    <w:rsid w:val="00A7616D"/>
    <w:rsid w:val="00A76347"/>
    <w:rsid w:val="00A7659B"/>
    <w:rsid w:val="00A7676A"/>
    <w:rsid w:val="00A76A7C"/>
    <w:rsid w:val="00A7702E"/>
    <w:rsid w:val="00A771CE"/>
    <w:rsid w:val="00A77531"/>
    <w:rsid w:val="00A7769C"/>
    <w:rsid w:val="00A77DB8"/>
    <w:rsid w:val="00A800F1"/>
    <w:rsid w:val="00A8092B"/>
    <w:rsid w:val="00A8109E"/>
    <w:rsid w:val="00A82AE3"/>
    <w:rsid w:val="00A82EEE"/>
    <w:rsid w:val="00A83423"/>
    <w:rsid w:val="00A8442B"/>
    <w:rsid w:val="00A84E6D"/>
    <w:rsid w:val="00A85D44"/>
    <w:rsid w:val="00A86358"/>
    <w:rsid w:val="00A86E51"/>
    <w:rsid w:val="00A87A2B"/>
    <w:rsid w:val="00A87BCA"/>
    <w:rsid w:val="00A87BD7"/>
    <w:rsid w:val="00A87D87"/>
    <w:rsid w:val="00A9023A"/>
    <w:rsid w:val="00A90DC9"/>
    <w:rsid w:val="00A929F4"/>
    <w:rsid w:val="00A92D1C"/>
    <w:rsid w:val="00A92FA8"/>
    <w:rsid w:val="00A937AB"/>
    <w:rsid w:val="00A94313"/>
    <w:rsid w:val="00A95331"/>
    <w:rsid w:val="00A956D2"/>
    <w:rsid w:val="00A95C15"/>
    <w:rsid w:val="00A95DAB"/>
    <w:rsid w:val="00A95F2A"/>
    <w:rsid w:val="00A965EA"/>
    <w:rsid w:val="00A971B3"/>
    <w:rsid w:val="00A9743F"/>
    <w:rsid w:val="00A978B0"/>
    <w:rsid w:val="00A97B8A"/>
    <w:rsid w:val="00A97C73"/>
    <w:rsid w:val="00AA07B0"/>
    <w:rsid w:val="00AA0918"/>
    <w:rsid w:val="00AA0943"/>
    <w:rsid w:val="00AA0B73"/>
    <w:rsid w:val="00AA160D"/>
    <w:rsid w:val="00AA1D49"/>
    <w:rsid w:val="00AA23C8"/>
    <w:rsid w:val="00AA268B"/>
    <w:rsid w:val="00AA27DB"/>
    <w:rsid w:val="00AA3EE2"/>
    <w:rsid w:val="00AA53C6"/>
    <w:rsid w:val="00AA5448"/>
    <w:rsid w:val="00AA55A6"/>
    <w:rsid w:val="00AA698F"/>
    <w:rsid w:val="00AA6E69"/>
    <w:rsid w:val="00AA6F4E"/>
    <w:rsid w:val="00AA6FAF"/>
    <w:rsid w:val="00AA7B3C"/>
    <w:rsid w:val="00AA7BFD"/>
    <w:rsid w:val="00AB093B"/>
    <w:rsid w:val="00AB0C35"/>
    <w:rsid w:val="00AB148D"/>
    <w:rsid w:val="00AB1B87"/>
    <w:rsid w:val="00AB21EE"/>
    <w:rsid w:val="00AB267D"/>
    <w:rsid w:val="00AB2A87"/>
    <w:rsid w:val="00AB2E35"/>
    <w:rsid w:val="00AB3A62"/>
    <w:rsid w:val="00AB3E8C"/>
    <w:rsid w:val="00AB53DE"/>
    <w:rsid w:val="00AB5658"/>
    <w:rsid w:val="00AB5745"/>
    <w:rsid w:val="00AB5C4B"/>
    <w:rsid w:val="00AB5FD8"/>
    <w:rsid w:val="00AB6DE9"/>
    <w:rsid w:val="00AC0DB8"/>
    <w:rsid w:val="00AC1239"/>
    <w:rsid w:val="00AC1638"/>
    <w:rsid w:val="00AC1653"/>
    <w:rsid w:val="00AC1902"/>
    <w:rsid w:val="00AC22A1"/>
    <w:rsid w:val="00AC22A9"/>
    <w:rsid w:val="00AC2734"/>
    <w:rsid w:val="00AC28BB"/>
    <w:rsid w:val="00AC364B"/>
    <w:rsid w:val="00AC3D30"/>
    <w:rsid w:val="00AC4112"/>
    <w:rsid w:val="00AC5B21"/>
    <w:rsid w:val="00AC5C43"/>
    <w:rsid w:val="00AC6A46"/>
    <w:rsid w:val="00AC7306"/>
    <w:rsid w:val="00AC7FB7"/>
    <w:rsid w:val="00AD0216"/>
    <w:rsid w:val="00AD02C1"/>
    <w:rsid w:val="00AD1079"/>
    <w:rsid w:val="00AD1298"/>
    <w:rsid w:val="00AD1553"/>
    <w:rsid w:val="00AD1DFE"/>
    <w:rsid w:val="00AD21D6"/>
    <w:rsid w:val="00AD2203"/>
    <w:rsid w:val="00AD24D2"/>
    <w:rsid w:val="00AD2A7C"/>
    <w:rsid w:val="00AD2C4F"/>
    <w:rsid w:val="00AD3855"/>
    <w:rsid w:val="00AD3A12"/>
    <w:rsid w:val="00AD3AC3"/>
    <w:rsid w:val="00AD475A"/>
    <w:rsid w:val="00AD4DEA"/>
    <w:rsid w:val="00AD5BDC"/>
    <w:rsid w:val="00AD7758"/>
    <w:rsid w:val="00AD7D03"/>
    <w:rsid w:val="00AE000A"/>
    <w:rsid w:val="00AE01F3"/>
    <w:rsid w:val="00AE04C9"/>
    <w:rsid w:val="00AE0579"/>
    <w:rsid w:val="00AE10B8"/>
    <w:rsid w:val="00AE20FD"/>
    <w:rsid w:val="00AE22DB"/>
    <w:rsid w:val="00AE2A94"/>
    <w:rsid w:val="00AE3219"/>
    <w:rsid w:val="00AE356C"/>
    <w:rsid w:val="00AE3587"/>
    <w:rsid w:val="00AE3781"/>
    <w:rsid w:val="00AE384F"/>
    <w:rsid w:val="00AE3923"/>
    <w:rsid w:val="00AE39D6"/>
    <w:rsid w:val="00AE4564"/>
    <w:rsid w:val="00AE46AC"/>
    <w:rsid w:val="00AE58CF"/>
    <w:rsid w:val="00AE5C5E"/>
    <w:rsid w:val="00AE60AE"/>
    <w:rsid w:val="00AE6C84"/>
    <w:rsid w:val="00AE6F12"/>
    <w:rsid w:val="00AE7252"/>
    <w:rsid w:val="00AF00B4"/>
    <w:rsid w:val="00AF036C"/>
    <w:rsid w:val="00AF0591"/>
    <w:rsid w:val="00AF0DE8"/>
    <w:rsid w:val="00AF1011"/>
    <w:rsid w:val="00AF13E7"/>
    <w:rsid w:val="00AF19F1"/>
    <w:rsid w:val="00AF1AB0"/>
    <w:rsid w:val="00AF1E99"/>
    <w:rsid w:val="00AF27D5"/>
    <w:rsid w:val="00AF2B66"/>
    <w:rsid w:val="00AF2BF6"/>
    <w:rsid w:val="00AF368B"/>
    <w:rsid w:val="00AF39F1"/>
    <w:rsid w:val="00AF3FE0"/>
    <w:rsid w:val="00AF41D9"/>
    <w:rsid w:val="00AF47E0"/>
    <w:rsid w:val="00AF4D99"/>
    <w:rsid w:val="00AF4EFD"/>
    <w:rsid w:val="00AF52C5"/>
    <w:rsid w:val="00AF656C"/>
    <w:rsid w:val="00B0004A"/>
    <w:rsid w:val="00B004F7"/>
    <w:rsid w:val="00B018F6"/>
    <w:rsid w:val="00B01D2F"/>
    <w:rsid w:val="00B01E35"/>
    <w:rsid w:val="00B01F59"/>
    <w:rsid w:val="00B02B0B"/>
    <w:rsid w:val="00B02BE6"/>
    <w:rsid w:val="00B02C2D"/>
    <w:rsid w:val="00B02C49"/>
    <w:rsid w:val="00B03B72"/>
    <w:rsid w:val="00B03BAC"/>
    <w:rsid w:val="00B03D78"/>
    <w:rsid w:val="00B04674"/>
    <w:rsid w:val="00B04709"/>
    <w:rsid w:val="00B0484B"/>
    <w:rsid w:val="00B051E2"/>
    <w:rsid w:val="00B0530B"/>
    <w:rsid w:val="00B05C06"/>
    <w:rsid w:val="00B06FDF"/>
    <w:rsid w:val="00B0781D"/>
    <w:rsid w:val="00B079A3"/>
    <w:rsid w:val="00B07C9A"/>
    <w:rsid w:val="00B07E5F"/>
    <w:rsid w:val="00B10C84"/>
    <w:rsid w:val="00B10E71"/>
    <w:rsid w:val="00B117DE"/>
    <w:rsid w:val="00B12C50"/>
    <w:rsid w:val="00B12FA7"/>
    <w:rsid w:val="00B1310D"/>
    <w:rsid w:val="00B13CEE"/>
    <w:rsid w:val="00B13E0A"/>
    <w:rsid w:val="00B14B06"/>
    <w:rsid w:val="00B15830"/>
    <w:rsid w:val="00B15F79"/>
    <w:rsid w:val="00B15FA3"/>
    <w:rsid w:val="00B16C4E"/>
    <w:rsid w:val="00B16D88"/>
    <w:rsid w:val="00B16DCC"/>
    <w:rsid w:val="00B17133"/>
    <w:rsid w:val="00B2000E"/>
    <w:rsid w:val="00B201E0"/>
    <w:rsid w:val="00B20C51"/>
    <w:rsid w:val="00B2117F"/>
    <w:rsid w:val="00B21820"/>
    <w:rsid w:val="00B21EF3"/>
    <w:rsid w:val="00B221A0"/>
    <w:rsid w:val="00B22EAA"/>
    <w:rsid w:val="00B22ED9"/>
    <w:rsid w:val="00B22FA6"/>
    <w:rsid w:val="00B240CC"/>
    <w:rsid w:val="00B25195"/>
    <w:rsid w:val="00B256E2"/>
    <w:rsid w:val="00B25749"/>
    <w:rsid w:val="00B26FEF"/>
    <w:rsid w:val="00B2748C"/>
    <w:rsid w:val="00B305E6"/>
    <w:rsid w:val="00B30EB3"/>
    <w:rsid w:val="00B31BE3"/>
    <w:rsid w:val="00B31E43"/>
    <w:rsid w:val="00B31EE7"/>
    <w:rsid w:val="00B31F00"/>
    <w:rsid w:val="00B326DA"/>
    <w:rsid w:val="00B33E55"/>
    <w:rsid w:val="00B3404A"/>
    <w:rsid w:val="00B3422A"/>
    <w:rsid w:val="00B34F11"/>
    <w:rsid w:val="00B34F3B"/>
    <w:rsid w:val="00B352F8"/>
    <w:rsid w:val="00B401C5"/>
    <w:rsid w:val="00B40315"/>
    <w:rsid w:val="00B40823"/>
    <w:rsid w:val="00B40ADC"/>
    <w:rsid w:val="00B40B99"/>
    <w:rsid w:val="00B4141E"/>
    <w:rsid w:val="00B41CB2"/>
    <w:rsid w:val="00B44537"/>
    <w:rsid w:val="00B44EBD"/>
    <w:rsid w:val="00B4560C"/>
    <w:rsid w:val="00B45BD2"/>
    <w:rsid w:val="00B46046"/>
    <w:rsid w:val="00B4629F"/>
    <w:rsid w:val="00B4685B"/>
    <w:rsid w:val="00B470A6"/>
    <w:rsid w:val="00B47AC0"/>
    <w:rsid w:val="00B50058"/>
    <w:rsid w:val="00B50999"/>
    <w:rsid w:val="00B50ADE"/>
    <w:rsid w:val="00B52CE4"/>
    <w:rsid w:val="00B532E5"/>
    <w:rsid w:val="00B54340"/>
    <w:rsid w:val="00B54DF5"/>
    <w:rsid w:val="00B55445"/>
    <w:rsid w:val="00B55D2F"/>
    <w:rsid w:val="00B5661E"/>
    <w:rsid w:val="00B56ADA"/>
    <w:rsid w:val="00B56C03"/>
    <w:rsid w:val="00B56D6A"/>
    <w:rsid w:val="00B57FE4"/>
    <w:rsid w:val="00B60ABC"/>
    <w:rsid w:val="00B610FB"/>
    <w:rsid w:val="00B624A6"/>
    <w:rsid w:val="00B62C4E"/>
    <w:rsid w:val="00B630F9"/>
    <w:rsid w:val="00B63625"/>
    <w:rsid w:val="00B643F0"/>
    <w:rsid w:val="00B645C1"/>
    <w:rsid w:val="00B64712"/>
    <w:rsid w:val="00B656FD"/>
    <w:rsid w:val="00B65B2D"/>
    <w:rsid w:val="00B662BC"/>
    <w:rsid w:val="00B66526"/>
    <w:rsid w:val="00B66565"/>
    <w:rsid w:val="00B668D1"/>
    <w:rsid w:val="00B66A32"/>
    <w:rsid w:val="00B6717E"/>
    <w:rsid w:val="00B67960"/>
    <w:rsid w:val="00B679E8"/>
    <w:rsid w:val="00B67D66"/>
    <w:rsid w:val="00B67E82"/>
    <w:rsid w:val="00B71791"/>
    <w:rsid w:val="00B71BB8"/>
    <w:rsid w:val="00B72210"/>
    <w:rsid w:val="00B72C01"/>
    <w:rsid w:val="00B742C7"/>
    <w:rsid w:val="00B75229"/>
    <w:rsid w:val="00B7537C"/>
    <w:rsid w:val="00B75AE9"/>
    <w:rsid w:val="00B75E7C"/>
    <w:rsid w:val="00B75E9B"/>
    <w:rsid w:val="00B76070"/>
    <w:rsid w:val="00B76204"/>
    <w:rsid w:val="00B764B1"/>
    <w:rsid w:val="00B767C7"/>
    <w:rsid w:val="00B7793B"/>
    <w:rsid w:val="00B77B5D"/>
    <w:rsid w:val="00B80B2E"/>
    <w:rsid w:val="00B81515"/>
    <w:rsid w:val="00B81E3F"/>
    <w:rsid w:val="00B83756"/>
    <w:rsid w:val="00B847D0"/>
    <w:rsid w:val="00B84AA8"/>
    <w:rsid w:val="00B84FB8"/>
    <w:rsid w:val="00B852E6"/>
    <w:rsid w:val="00B85349"/>
    <w:rsid w:val="00B85EF1"/>
    <w:rsid w:val="00B86757"/>
    <w:rsid w:val="00B86D55"/>
    <w:rsid w:val="00B87F88"/>
    <w:rsid w:val="00B90125"/>
    <w:rsid w:val="00B90773"/>
    <w:rsid w:val="00B90B39"/>
    <w:rsid w:val="00B90B82"/>
    <w:rsid w:val="00B91131"/>
    <w:rsid w:val="00B918A1"/>
    <w:rsid w:val="00B92981"/>
    <w:rsid w:val="00B92C19"/>
    <w:rsid w:val="00B934D7"/>
    <w:rsid w:val="00B935AC"/>
    <w:rsid w:val="00B937DD"/>
    <w:rsid w:val="00B9380B"/>
    <w:rsid w:val="00B93CCC"/>
    <w:rsid w:val="00B9494D"/>
    <w:rsid w:val="00B9532B"/>
    <w:rsid w:val="00B956B3"/>
    <w:rsid w:val="00B9627C"/>
    <w:rsid w:val="00B97FF9"/>
    <w:rsid w:val="00BA04CC"/>
    <w:rsid w:val="00BA107D"/>
    <w:rsid w:val="00BA1514"/>
    <w:rsid w:val="00BA1AE2"/>
    <w:rsid w:val="00BA2395"/>
    <w:rsid w:val="00BA320E"/>
    <w:rsid w:val="00BA35DC"/>
    <w:rsid w:val="00BA3ED2"/>
    <w:rsid w:val="00BA450C"/>
    <w:rsid w:val="00BA4657"/>
    <w:rsid w:val="00BA4A7D"/>
    <w:rsid w:val="00BA4F06"/>
    <w:rsid w:val="00BA5366"/>
    <w:rsid w:val="00BA606A"/>
    <w:rsid w:val="00BA6220"/>
    <w:rsid w:val="00BA62A1"/>
    <w:rsid w:val="00BA63C7"/>
    <w:rsid w:val="00BA7607"/>
    <w:rsid w:val="00BB0435"/>
    <w:rsid w:val="00BB0D77"/>
    <w:rsid w:val="00BB0E60"/>
    <w:rsid w:val="00BB1071"/>
    <w:rsid w:val="00BB1544"/>
    <w:rsid w:val="00BB1E36"/>
    <w:rsid w:val="00BB208A"/>
    <w:rsid w:val="00BB266B"/>
    <w:rsid w:val="00BB3926"/>
    <w:rsid w:val="00BB4458"/>
    <w:rsid w:val="00BB45BA"/>
    <w:rsid w:val="00BB4A9D"/>
    <w:rsid w:val="00BB5223"/>
    <w:rsid w:val="00BB57E0"/>
    <w:rsid w:val="00BB591D"/>
    <w:rsid w:val="00BB6472"/>
    <w:rsid w:val="00BB6721"/>
    <w:rsid w:val="00BB7061"/>
    <w:rsid w:val="00BB74CD"/>
    <w:rsid w:val="00BB78B7"/>
    <w:rsid w:val="00BB7D30"/>
    <w:rsid w:val="00BC0082"/>
    <w:rsid w:val="00BC1041"/>
    <w:rsid w:val="00BC1953"/>
    <w:rsid w:val="00BC1D47"/>
    <w:rsid w:val="00BC1D7D"/>
    <w:rsid w:val="00BC2513"/>
    <w:rsid w:val="00BC3A2C"/>
    <w:rsid w:val="00BC3A49"/>
    <w:rsid w:val="00BC49F1"/>
    <w:rsid w:val="00BC584F"/>
    <w:rsid w:val="00BC5A91"/>
    <w:rsid w:val="00BC5B0C"/>
    <w:rsid w:val="00BC5D8B"/>
    <w:rsid w:val="00BC673A"/>
    <w:rsid w:val="00BC69E0"/>
    <w:rsid w:val="00BC6B53"/>
    <w:rsid w:val="00BC7289"/>
    <w:rsid w:val="00BD046E"/>
    <w:rsid w:val="00BD0622"/>
    <w:rsid w:val="00BD07DC"/>
    <w:rsid w:val="00BD0DA7"/>
    <w:rsid w:val="00BD1086"/>
    <w:rsid w:val="00BD10CD"/>
    <w:rsid w:val="00BD1939"/>
    <w:rsid w:val="00BD1A87"/>
    <w:rsid w:val="00BD1E46"/>
    <w:rsid w:val="00BD2600"/>
    <w:rsid w:val="00BD28C9"/>
    <w:rsid w:val="00BD2BEC"/>
    <w:rsid w:val="00BD2C4E"/>
    <w:rsid w:val="00BD3090"/>
    <w:rsid w:val="00BD38A1"/>
    <w:rsid w:val="00BD4269"/>
    <w:rsid w:val="00BD44D6"/>
    <w:rsid w:val="00BD4597"/>
    <w:rsid w:val="00BD585B"/>
    <w:rsid w:val="00BD63C6"/>
    <w:rsid w:val="00BD70FD"/>
    <w:rsid w:val="00BE039D"/>
    <w:rsid w:val="00BE0C3C"/>
    <w:rsid w:val="00BE0F16"/>
    <w:rsid w:val="00BE0FA2"/>
    <w:rsid w:val="00BE183B"/>
    <w:rsid w:val="00BE218E"/>
    <w:rsid w:val="00BE2599"/>
    <w:rsid w:val="00BE3459"/>
    <w:rsid w:val="00BE3C4C"/>
    <w:rsid w:val="00BE3ED7"/>
    <w:rsid w:val="00BE4A67"/>
    <w:rsid w:val="00BE50EC"/>
    <w:rsid w:val="00BE7891"/>
    <w:rsid w:val="00BE79B8"/>
    <w:rsid w:val="00BE7B1F"/>
    <w:rsid w:val="00BF0540"/>
    <w:rsid w:val="00BF09AA"/>
    <w:rsid w:val="00BF0CBB"/>
    <w:rsid w:val="00BF162D"/>
    <w:rsid w:val="00BF1D93"/>
    <w:rsid w:val="00BF1F49"/>
    <w:rsid w:val="00BF2ECC"/>
    <w:rsid w:val="00BF3893"/>
    <w:rsid w:val="00BF4794"/>
    <w:rsid w:val="00BF4905"/>
    <w:rsid w:val="00BF5E4B"/>
    <w:rsid w:val="00BF6511"/>
    <w:rsid w:val="00BF6977"/>
    <w:rsid w:val="00BF6A2C"/>
    <w:rsid w:val="00BF717B"/>
    <w:rsid w:val="00BF72CC"/>
    <w:rsid w:val="00BF7373"/>
    <w:rsid w:val="00BF754D"/>
    <w:rsid w:val="00C00144"/>
    <w:rsid w:val="00C00410"/>
    <w:rsid w:val="00C00543"/>
    <w:rsid w:val="00C00B91"/>
    <w:rsid w:val="00C01514"/>
    <w:rsid w:val="00C015B3"/>
    <w:rsid w:val="00C01E92"/>
    <w:rsid w:val="00C0234D"/>
    <w:rsid w:val="00C02996"/>
    <w:rsid w:val="00C02C70"/>
    <w:rsid w:val="00C02EB0"/>
    <w:rsid w:val="00C0314E"/>
    <w:rsid w:val="00C03761"/>
    <w:rsid w:val="00C03F15"/>
    <w:rsid w:val="00C04216"/>
    <w:rsid w:val="00C0444A"/>
    <w:rsid w:val="00C04490"/>
    <w:rsid w:val="00C04996"/>
    <w:rsid w:val="00C04D73"/>
    <w:rsid w:val="00C05A31"/>
    <w:rsid w:val="00C060F1"/>
    <w:rsid w:val="00C06AD3"/>
    <w:rsid w:val="00C075A5"/>
    <w:rsid w:val="00C07990"/>
    <w:rsid w:val="00C11867"/>
    <w:rsid w:val="00C119C3"/>
    <w:rsid w:val="00C11DB4"/>
    <w:rsid w:val="00C11FD3"/>
    <w:rsid w:val="00C1255F"/>
    <w:rsid w:val="00C1265C"/>
    <w:rsid w:val="00C12CB8"/>
    <w:rsid w:val="00C12FB9"/>
    <w:rsid w:val="00C1325E"/>
    <w:rsid w:val="00C13606"/>
    <w:rsid w:val="00C1361D"/>
    <w:rsid w:val="00C13CFA"/>
    <w:rsid w:val="00C13E2E"/>
    <w:rsid w:val="00C151B4"/>
    <w:rsid w:val="00C155DD"/>
    <w:rsid w:val="00C1620F"/>
    <w:rsid w:val="00C162D2"/>
    <w:rsid w:val="00C1651C"/>
    <w:rsid w:val="00C16CE6"/>
    <w:rsid w:val="00C17554"/>
    <w:rsid w:val="00C177E3"/>
    <w:rsid w:val="00C1784E"/>
    <w:rsid w:val="00C20740"/>
    <w:rsid w:val="00C20DC0"/>
    <w:rsid w:val="00C210ED"/>
    <w:rsid w:val="00C21E03"/>
    <w:rsid w:val="00C22065"/>
    <w:rsid w:val="00C22A32"/>
    <w:rsid w:val="00C23068"/>
    <w:rsid w:val="00C24806"/>
    <w:rsid w:val="00C25D19"/>
    <w:rsid w:val="00C25EB0"/>
    <w:rsid w:val="00C26FD3"/>
    <w:rsid w:val="00C27580"/>
    <w:rsid w:val="00C27CF6"/>
    <w:rsid w:val="00C30BFB"/>
    <w:rsid w:val="00C30F94"/>
    <w:rsid w:val="00C31656"/>
    <w:rsid w:val="00C31C08"/>
    <w:rsid w:val="00C31C68"/>
    <w:rsid w:val="00C32072"/>
    <w:rsid w:val="00C3290C"/>
    <w:rsid w:val="00C33184"/>
    <w:rsid w:val="00C33268"/>
    <w:rsid w:val="00C34767"/>
    <w:rsid w:val="00C34AF3"/>
    <w:rsid w:val="00C35138"/>
    <w:rsid w:val="00C35692"/>
    <w:rsid w:val="00C36313"/>
    <w:rsid w:val="00C36782"/>
    <w:rsid w:val="00C37334"/>
    <w:rsid w:val="00C374DA"/>
    <w:rsid w:val="00C37A49"/>
    <w:rsid w:val="00C37DAD"/>
    <w:rsid w:val="00C37E65"/>
    <w:rsid w:val="00C37EC5"/>
    <w:rsid w:val="00C4019C"/>
    <w:rsid w:val="00C40E90"/>
    <w:rsid w:val="00C40EEA"/>
    <w:rsid w:val="00C41006"/>
    <w:rsid w:val="00C41B9B"/>
    <w:rsid w:val="00C4216C"/>
    <w:rsid w:val="00C43196"/>
    <w:rsid w:val="00C432FF"/>
    <w:rsid w:val="00C436F8"/>
    <w:rsid w:val="00C43E18"/>
    <w:rsid w:val="00C449BD"/>
    <w:rsid w:val="00C45947"/>
    <w:rsid w:val="00C45E34"/>
    <w:rsid w:val="00C46223"/>
    <w:rsid w:val="00C46243"/>
    <w:rsid w:val="00C475C8"/>
    <w:rsid w:val="00C4772C"/>
    <w:rsid w:val="00C47796"/>
    <w:rsid w:val="00C50237"/>
    <w:rsid w:val="00C510E4"/>
    <w:rsid w:val="00C51B1D"/>
    <w:rsid w:val="00C51B8D"/>
    <w:rsid w:val="00C52041"/>
    <w:rsid w:val="00C521C5"/>
    <w:rsid w:val="00C52FAF"/>
    <w:rsid w:val="00C53372"/>
    <w:rsid w:val="00C53618"/>
    <w:rsid w:val="00C53A43"/>
    <w:rsid w:val="00C53A96"/>
    <w:rsid w:val="00C54642"/>
    <w:rsid w:val="00C55C5F"/>
    <w:rsid w:val="00C56791"/>
    <w:rsid w:val="00C56AD4"/>
    <w:rsid w:val="00C56F51"/>
    <w:rsid w:val="00C56FEB"/>
    <w:rsid w:val="00C57B9A"/>
    <w:rsid w:val="00C60A53"/>
    <w:rsid w:val="00C60D54"/>
    <w:rsid w:val="00C6157D"/>
    <w:rsid w:val="00C61CC4"/>
    <w:rsid w:val="00C61DDF"/>
    <w:rsid w:val="00C624AB"/>
    <w:rsid w:val="00C6376F"/>
    <w:rsid w:val="00C63E45"/>
    <w:rsid w:val="00C641F0"/>
    <w:rsid w:val="00C643B0"/>
    <w:rsid w:val="00C64CD6"/>
    <w:rsid w:val="00C65457"/>
    <w:rsid w:val="00C65BD3"/>
    <w:rsid w:val="00C65D72"/>
    <w:rsid w:val="00C66073"/>
    <w:rsid w:val="00C67499"/>
    <w:rsid w:val="00C70079"/>
    <w:rsid w:val="00C70908"/>
    <w:rsid w:val="00C70BB8"/>
    <w:rsid w:val="00C72B47"/>
    <w:rsid w:val="00C73052"/>
    <w:rsid w:val="00C734BB"/>
    <w:rsid w:val="00C74602"/>
    <w:rsid w:val="00C74978"/>
    <w:rsid w:val="00C74A6B"/>
    <w:rsid w:val="00C74F9A"/>
    <w:rsid w:val="00C7503A"/>
    <w:rsid w:val="00C75475"/>
    <w:rsid w:val="00C75573"/>
    <w:rsid w:val="00C7564B"/>
    <w:rsid w:val="00C75CEB"/>
    <w:rsid w:val="00C77212"/>
    <w:rsid w:val="00C7749E"/>
    <w:rsid w:val="00C7774B"/>
    <w:rsid w:val="00C804FC"/>
    <w:rsid w:val="00C805EF"/>
    <w:rsid w:val="00C8061F"/>
    <w:rsid w:val="00C80DB8"/>
    <w:rsid w:val="00C8175E"/>
    <w:rsid w:val="00C81D00"/>
    <w:rsid w:val="00C82593"/>
    <w:rsid w:val="00C82B03"/>
    <w:rsid w:val="00C82D35"/>
    <w:rsid w:val="00C83EB4"/>
    <w:rsid w:val="00C841DA"/>
    <w:rsid w:val="00C84423"/>
    <w:rsid w:val="00C84C7E"/>
    <w:rsid w:val="00C859E5"/>
    <w:rsid w:val="00C8707F"/>
    <w:rsid w:val="00C87879"/>
    <w:rsid w:val="00C87A01"/>
    <w:rsid w:val="00C87B62"/>
    <w:rsid w:val="00C906B3"/>
    <w:rsid w:val="00C909CF"/>
    <w:rsid w:val="00C90EA3"/>
    <w:rsid w:val="00C91150"/>
    <w:rsid w:val="00C912A7"/>
    <w:rsid w:val="00C938C1"/>
    <w:rsid w:val="00C93958"/>
    <w:rsid w:val="00C95BC2"/>
    <w:rsid w:val="00C960F9"/>
    <w:rsid w:val="00C96146"/>
    <w:rsid w:val="00C964CD"/>
    <w:rsid w:val="00C97024"/>
    <w:rsid w:val="00C9765C"/>
    <w:rsid w:val="00C979C4"/>
    <w:rsid w:val="00CA0481"/>
    <w:rsid w:val="00CA06DA"/>
    <w:rsid w:val="00CA0EED"/>
    <w:rsid w:val="00CA1375"/>
    <w:rsid w:val="00CA309E"/>
    <w:rsid w:val="00CA3A4E"/>
    <w:rsid w:val="00CA4468"/>
    <w:rsid w:val="00CA4A8E"/>
    <w:rsid w:val="00CA4E1B"/>
    <w:rsid w:val="00CA55B5"/>
    <w:rsid w:val="00CA58E4"/>
    <w:rsid w:val="00CA605B"/>
    <w:rsid w:val="00CA6395"/>
    <w:rsid w:val="00CB03F7"/>
    <w:rsid w:val="00CB0988"/>
    <w:rsid w:val="00CB0D4C"/>
    <w:rsid w:val="00CB0FC6"/>
    <w:rsid w:val="00CB1E5A"/>
    <w:rsid w:val="00CB21D2"/>
    <w:rsid w:val="00CB2877"/>
    <w:rsid w:val="00CB4C3F"/>
    <w:rsid w:val="00CB571E"/>
    <w:rsid w:val="00CB587F"/>
    <w:rsid w:val="00CB59A0"/>
    <w:rsid w:val="00CB6913"/>
    <w:rsid w:val="00CB6CFC"/>
    <w:rsid w:val="00CB7383"/>
    <w:rsid w:val="00CB7761"/>
    <w:rsid w:val="00CB7BF8"/>
    <w:rsid w:val="00CC013D"/>
    <w:rsid w:val="00CC02BA"/>
    <w:rsid w:val="00CC1055"/>
    <w:rsid w:val="00CC165A"/>
    <w:rsid w:val="00CC1C20"/>
    <w:rsid w:val="00CC2393"/>
    <w:rsid w:val="00CC2F19"/>
    <w:rsid w:val="00CC33DF"/>
    <w:rsid w:val="00CC363E"/>
    <w:rsid w:val="00CC3A76"/>
    <w:rsid w:val="00CC428D"/>
    <w:rsid w:val="00CC480F"/>
    <w:rsid w:val="00CC497B"/>
    <w:rsid w:val="00CC49CE"/>
    <w:rsid w:val="00CC49E5"/>
    <w:rsid w:val="00CC4B97"/>
    <w:rsid w:val="00CC4EDA"/>
    <w:rsid w:val="00CC5ABD"/>
    <w:rsid w:val="00CC64C4"/>
    <w:rsid w:val="00CC6A68"/>
    <w:rsid w:val="00CC6F47"/>
    <w:rsid w:val="00CC75B9"/>
    <w:rsid w:val="00CD0052"/>
    <w:rsid w:val="00CD0BF6"/>
    <w:rsid w:val="00CD0E71"/>
    <w:rsid w:val="00CD16F2"/>
    <w:rsid w:val="00CD1C52"/>
    <w:rsid w:val="00CD202A"/>
    <w:rsid w:val="00CD2304"/>
    <w:rsid w:val="00CD2315"/>
    <w:rsid w:val="00CD2B32"/>
    <w:rsid w:val="00CD2BD3"/>
    <w:rsid w:val="00CD4384"/>
    <w:rsid w:val="00CD450C"/>
    <w:rsid w:val="00CD49F0"/>
    <w:rsid w:val="00CD537C"/>
    <w:rsid w:val="00CD5402"/>
    <w:rsid w:val="00CD595A"/>
    <w:rsid w:val="00CD59D3"/>
    <w:rsid w:val="00CD6277"/>
    <w:rsid w:val="00CD64C4"/>
    <w:rsid w:val="00CD65B0"/>
    <w:rsid w:val="00CD665E"/>
    <w:rsid w:val="00CD675B"/>
    <w:rsid w:val="00CD758F"/>
    <w:rsid w:val="00CD77F1"/>
    <w:rsid w:val="00CE04DC"/>
    <w:rsid w:val="00CE14F7"/>
    <w:rsid w:val="00CE1645"/>
    <w:rsid w:val="00CE1A26"/>
    <w:rsid w:val="00CE26EC"/>
    <w:rsid w:val="00CE347D"/>
    <w:rsid w:val="00CE3AB8"/>
    <w:rsid w:val="00CE419F"/>
    <w:rsid w:val="00CE510A"/>
    <w:rsid w:val="00CE6D3E"/>
    <w:rsid w:val="00CE7943"/>
    <w:rsid w:val="00CF04C7"/>
    <w:rsid w:val="00CF0C04"/>
    <w:rsid w:val="00CF0C40"/>
    <w:rsid w:val="00CF1C72"/>
    <w:rsid w:val="00CF1D08"/>
    <w:rsid w:val="00CF24CA"/>
    <w:rsid w:val="00CF2F58"/>
    <w:rsid w:val="00CF3221"/>
    <w:rsid w:val="00CF338D"/>
    <w:rsid w:val="00CF3640"/>
    <w:rsid w:val="00CF373A"/>
    <w:rsid w:val="00CF3E50"/>
    <w:rsid w:val="00CF433B"/>
    <w:rsid w:val="00CF47DE"/>
    <w:rsid w:val="00CF55BD"/>
    <w:rsid w:val="00CF59B1"/>
    <w:rsid w:val="00CF632A"/>
    <w:rsid w:val="00CF679E"/>
    <w:rsid w:val="00CF7120"/>
    <w:rsid w:val="00CF7559"/>
    <w:rsid w:val="00CF759F"/>
    <w:rsid w:val="00CF763A"/>
    <w:rsid w:val="00CF7D81"/>
    <w:rsid w:val="00CF7DF6"/>
    <w:rsid w:val="00CF7FFA"/>
    <w:rsid w:val="00D00361"/>
    <w:rsid w:val="00D012B2"/>
    <w:rsid w:val="00D01B6C"/>
    <w:rsid w:val="00D02054"/>
    <w:rsid w:val="00D0397E"/>
    <w:rsid w:val="00D04000"/>
    <w:rsid w:val="00D043CD"/>
    <w:rsid w:val="00D0453B"/>
    <w:rsid w:val="00D04891"/>
    <w:rsid w:val="00D055B6"/>
    <w:rsid w:val="00D05823"/>
    <w:rsid w:val="00D06231"/>
    <w:rsid w:val="00D06612"/>
    <w:rsid w:val="00D0721F"/>
    <w:rsid w:val="00D07C33"/>
    <w:rsid w:val="00D106FE"/>
    <w:rsid w:val="00D1182D"/>
    <w:rsid w:val="00D11BA5"/>
    <w:rsid w:val="00D11C7D"/>
    <w:rsid w:val="00D1313E"/>
    <w:rsid w:val="00D13783"/>
    <w:rsid w:val="00D142F9"/>
    <w:rsid w:val="00D15084"/>
    <w:rsid w:val="00D157A8"/>
    <w:rsid w:val="00D15831"/>
    <w:rsid w:val="00D16AD5"/>
    <w:rsid w:val="00D1725E"/>
    <w:rsid w:val="00D2017B"/>
    <w:rsid w:val="00D20668"/>
    <w:rsid w:val="00D20B21"/>
    <w:rsid w:val="00D219CA"/>
    <w:rsid w:val="00D21DEA"/>
    <w:rsid w:val="00D22208"/>
    <w:rsid w:val="00D222F9"/>
    <w:rsid w:val="00D2233F"/>
    <w:rsid w:val="00D2257A"/>
    <w:rsid w:val="00D22735"/>
    <w:rsid w:val="00D23851"/>
    <w:rsid w:val="00D24092"/>
    <w:rsid w:val="00D240CF"/>
    <w:rsid w:val="00D24965"/>
    <w:rsid w:val="00D24A39"/>
    <w:rsid w:val="00D24EBC"/>
    <w:rsid w:val="00D25238"/>
    <w:rsid w:val="00D25271"/>
    <w:rsid w:val="00D252BA"/>
    <w:rsid w:val="00D25365"/>
    <w:rsid w:val="00D254C7"/>
    <w:rsid w:val="00D2577D"/>
    <w:rsid w:val="00D25E57"/>
    <w:rsid w:val="00D266E3"/>
    <w:rsid w:val="00D26BA1"/>
    <w:rsid w:val="00D26CB0"/>
    <w:rsid w:val="00D275F8"/>
    <w:rsid w:val="00D27A13"/>
    <w:rsid w:val="00D30338"/>
    <w:rsid w:val="00D30EF1"/>
    <w:rsid w:val="00D31527"/>
    <w:rsid w:val="00D317F4"/>
    <w:rsid w:val="00D317F6"/>
    <w:rsid w:val="00D31B23"/>
    <w:rsid w:val="00D31C70"/>
    <w:rsid w:val="00D327F6"/>
    <w:rsid w:val="00D329AA"/>
    <w:rsid w:val="00D32ED5"/>
    <w:rsid w:val="00D3300B"/>
    <w:rsid w:val="00D3302C"/>
    <w:rsid w:val="00D34182"/>
    <w:rsid w:val="00D341D7"/>
    <w:rsid w:val="00D346A1"/>
    <w:rsid w:val="00D34D4C"/>
    <w:rsid w:val="00D35CEA"/>
    <w:rsid w:val="00D35D12"/>
    <w:rsid w:val="00D36437"/>
    <w:rsid w:val="00D3661B"/>
    <w:rsid w:val="00D3780C"/>
    <w:rsid w:val="00D37C41"/>
    <w:rsid w:val="00D40A89"/>
    <w:rsid w:val="00D40B17"/>
    <w:rsid w:val="00D4188B"/>
    <w:rsid w:val="00D42037"/>
    <w:rsid w:val="00D4214B"/>
    <w:rsid w:val="00D423C9"/>
    <w:rsid w:val="00D4255B"/>
    <w:rsid w:val="00D4255D"/>
    <w:rsid w:val="00D42BF5"/>
    <w:rsid w:val="00D430E8"/>
    <w:rsid w:val="00D43C53"/>
    <w:rsid w:val="00D43CD7"/>
    <w:rsid w:val="00D44431"/>
    <w:rsid w:val="00D44AE7"/>
    <w:rsid w:val="00D44FAC"/>
    <w:rsid w:val="00D469C7"/>
    <w:rsid w:val="00D46A3B"/>
    <w:rsid w:val="00D4795D"/>
    <w:rsid w:val="00D47A9C"/>
    <w:rsid w:val="00D50DA8"/>
    <w:rsid w:val="00D513AF"/>
    <w:rsid w:val="00D52286"/>
    <w:rsid w:val="00D5274E"/>
    <w:rsid w:val="00D52F58"/>
    <w:rsid w:val="00D534CA"/>
    <w:rsid w:val="00D53717"/>
    <w:rsid w:val="00D538FA"/>
    <w:rsid w:val="00D53DDA"/>
    <w:rsid w:val="00D548E4"/>
    <w:rsid w:val="00D55135"/>
    <w:rsid w:val="00D55199"/>
    <w:rsid w:val="00D55382"/>
    <w:rsid w:val="00D55BF9"/>
    <w:rsid w:val="00D56F03"/>
    <w:rsid w:val="00D575B8"/>
    <w:rsid w:val="00D57849"/>
    <w:rsid w:val="00D578AA"/>
    <w:rsid w:val="00D61614"/>
    <w:rsid w:val="00D61921"/>
    <w:rsid w:val="00D61A90"/>
    <w:rsid w:val="00D61C85"/>
    <w:rsid w:val="00D62209"/>
    <w:rsid w:val="00D627B6"/>
    <w:rsid w:val="00D63AE0"/>
    <w:rsid w:val="00D63F28"/>
    <w:rsid w:val="00D64179"/>
    <w:rsid w:val="00D6517C"/>
    <w:rsid w:val="00D66431"/>
    <w:rsid w:val="00D66B24"/>
    <w:rsid w:val="00D6790F"/>
    <w:rsid w:val="00D704EC"/>
    <w:rsid w:val="00D70FCB"/>
    <w:rsid w:val="00D718A5"/>
    <w:rsid w:val="00D71ADF"/>
    <w:rsid w:val="00D71D03"/>
    <w:rsid w:val="00D72D2B"/>
    <w:rsid w:val="00D741D0"/>
    <w:rsid w:val="00D74431"/>
    <w:rsid w:val="00D7505B"/>
    <w:rsid w:val="00D751A3"/>
    <w:rsid w:val="00D753D7"/>
    <w:rsid w:val="00D7593D"/>
    <w:rsid w:val="00D75A10"/>
    <w:rsid w:val="00D75A6F"/>
    <w:rsid w:val="00D75FD9"/>
    <w:rsid w:val="00D766DC"/>
    <w:rsid w:val="00D76D34"/>
    <w:rsid w:val="00D76F9F"/>
    <w:rsid w:val="00D77071"/>
    <w:rsid w:val="00D7755B"/>
    <w:rsid w:val="00D77980"/>
    <w:rsid w:val="00D77DD4"/>
    <w:rsid w:val="00D77E32"/>
    <w:rsid w:val="00D8100A"/>
    <w:rsid w:val="00D813A8"/>
    <w:rsid w:val="00D82455"/>
    <w:rsid w:val="00D83188"/>
    <w:rsid w:val="00D83A32"/>
    <w:rsid w:val="00D83D2B"/>
    <w:rsid w:val="00D8560B"/>
    <w:rsid w:val="00D86835"/>
    <w:rsid w:val="00D86CA6"/>
    <w:rsid w:val="00D872CF"/>
    <w:rsid w:val="00D902EB"/>
    <w:rsid w:val="00D9071F"/>
    <w:rsid w:val="00D908CD"/>
    <w:rsid w:val="00D9317E"/>
    <w:rsid w:val="00D939C2"/>
    <w:rsid w:val="00D94185"/>
    <w:rsid w:val="00D95B3F"/>
    <w:rsid w:val="00D965AA"/>
    <w:rsid w:val="00D96FD6"/>
    <w:rsid w:val="00D97BCA"/>
    <w:rsid w:val="00DA020A"/>
    <w:rsid w:val="00DA0D2B"/>
    <w:rsid w:val="00DA0F65"/>
    <w:rsid w:val="00DA0F7F"/>
    <w:rsid w:val="00DA1014"/>
    <w:rsid w:val="00DA153D"/>
    <w:rsid w:val="00DA2906"/>
    <w:rsid w:val="00DA2BDF"/>
    <w:rsid w:val="00DA2E1A"/>
    <w:rsid w:val="00DA4660"/>
    <w:rsid w:val="00DA46A6"/>
    <w:rsid w:val="00DA4EB5"/>
    <w:rsid w:val="00DA514D"/>
    <w:rsid w:val="00DA5510"/>
    <w:rsid w:val="00DA589F"/>
    <w:rsid w:val="00DA5A3E"/>
    <w:rsid w:val="00DA5CAC"/>
    <w:rsid w:val="00DA62A3"/>
    <w:rsid w:val="00DA69B6"/>
    <w:rsid w:val="00DA79E7"/>
    <w:rsid w:val="00DA7CE3"/>
    <w:rsid w:val="00DB0847"/>
    <w:rsid w:val="00DB0A62"/>
    <w:rsid w:val="00DB1219"/>
    <w:rsid w:val="00DB1F3B"/>
    <w:rsid w:val="00DB2592"/>
    <w:rsid w:val="00DB2E26"/>
    <w:rsid w:val="00DB2F4D"/>
    <w:rsid w:val="00DB3201"/>
    <w:rsid w:val="00DB3676"/>
    <w:rsid w:val="00DB3794"/>
    <w:rsid w:val="00DB4DEB"/>
    <w:rsid w:val="00DB6609"/>
    <w:rsid w:val="00DB66CA"/>
    <w:rsid w:val="00DB6945"/>
    <w:rsid w:val="00DB6E0D"/>
    <w:rsid w:val="00DB6F83"/>
    <w:rsid w:val="00DB708A"/>
    <w:rsid w:val="00DB725A"/>
    <w:rsid w:val="00DB7B28"/>
    <w:rsid w:val="00DB7B5C"/>
    <w:rsid w:val="00DB7F16"/>
    <w:rsid w:val="00DC1839"/>
    <w:rsid w:val="00DC1879"/>
    <w:rsid w:val="00DC2BAA"/>
    <w:rsid w:val="00DC3301"/>
    <w:rsid w:val="00DC3B45"/>
    <w:rsid w:val="00DC3ED6"/>
    <w:rsid w:val="00DC43F7"/>
    <w:rsid w:val="00DC4968"/>
    <w:rsid w:val="00DC4EFC"/>
    <w:rsid w:val="00DC6220"/>
    <w:rsid w:val="00DC6E55"/>
    <w:rsid w:val="00DC707B"/>
    <w:rsid w:val="00DC7592"/>
    <w:rsid w:val="00DC78BB"/>
    <w:rsid w:val="00DC798B"/>
    <w:rsid w:val="00DD055F"/>
    <w:rsid w:val="00DD07B4"/>
    <w:rsid w:val="00DD2362"/>
    <w:rsid w:val="00DD2B19"/>
    <w:rsid w:val="00DD2F61"/>
    <w:rsid w:val="00DD34CA"/>
    <w:rsid w:val="00DD375C"/>
    <w:rsid w:val="00DD3E55"/>
    <w:rsid w:val="00DD40E1"/>
    <w:rsid w:val="00DD4102"/>
    <w:rsid w:val="00DD4372"/>
    <w:rsid w:val="00DD4CCA"/>
    <w:rsid w:val="00DD4E7A"/>
    <w:rsid w:val="00DD5417"/>
    <w:rsid w:val="00DD5A37"/>
    <w:rsid w:val="00DD5CFE"/>
    <w:rsid w:val="00DD6A47"/>
    <w:rsid w:val="00DD73D2"/>
    <w:rsid w:val="00DD790C"/>
    <w:rsid w:val="00DD7C2E"/>
    <w:rsid w:val="00DE06E0"/>
    <w:rsid w:val="00DE1B8C"/>
    <w:rsid w:val="00DE240E"/>
    <w:rsid w:val="00DE26C5"/>
    <w:rsid w:val="00DE270D"/>
    <w:rsid w:val="00DE3C47"/>
    <w:rsid w:val="00DE3EA8"/>
    <w:rsid w:val="00DE4321"/>
    <w:rsid w:val="00DE4398"/>
    <w:rsid w:val="00DE5759"/>
    <w:rsid w:val="00DE60F9"/>
    <w:rsid w:val="00DE61C9"/>
    <w:rsid w:val="00DE6490"/>
    <w:rsid w:val="00DE64C2"/>
    <w:rsid w:val="00DE776D"/>
    <w:rsid w:val="00DE79EE"/>
    <w:rsid w:val="00DF0A72"/>
    <w:rsid w:val="00DF0F97"/>
    <w:rsid w:val="00DF1B6E"/>
    <w:rsid w:val="00DF1B74"/>
    <w:rsid w:val="00DF23A0"/>
    <w:rsid w:val="00DF29D0"/>
    <w:rsid w:val="00DF3DE9"/>
    <w:rsid w:val="00DF3EE2"/>
    <w:rsid w:val="00DF3EE3"/>
    <w:rsid w:val="00DF3F3E"/>
    <w:rsid w:val="00DF45D2"/>
    <w:rsid w:val="00DF589C"/>
    <w:rsid w:val="00DF6417"/>
    <w:rsid w:val="00DF6E96"/>
    <w:rsid w:val="00E004FA"/>
    <w:rsid w:val="00E0057B"/>
    <w:rsid w:val="00E012F7"/>
    <w:rsid w:val="00E02D1A"/>
    <w:rsid w:val="00E03635"/>
    <w:rsid w:val="00E04108"/>
    <w:rsid w:val="00E043BD"/>
    <w:rsid w:val="00E04727"/>
    <w:rsid w:val="00E04917"/>
    <w:rsid w:val="00E0584B"/>
    <w:rsid w:val="00E06E81"/>
    <w:rsid w:val="00E07FBB"/>
    <w:rsid w:val="00E10089"/>
    <w:rsid w:val="00E10578"/>
    <w:rsid w:val="00E10633"/>
    <w:rsid w:val="00E106C3"/>
    <w:rsid w:val="00E10AB3"/>
    <w:rsid w:val="00E10D83"/>
    <w:rsid w:val="00E10FEA"/>
    <w:rsid w:val="00E112D2"/>
    <w:rsid w:val="00E11C8E"/>
    <w:rsid w:val="00E11FF9"/>
    <w:rsid w:val="00E12B00"/>
    <w:rsid w:val="00E13734"/>
    <w:rsid w:val="00E13D6C"/>
    <w:rsid w:val="00E13E3E"/>
    <w:rsid w:val="00E1586D"/>
    <w:rsid w:val="00E158D7"/>
    <w:rsid w:val="00E1620B"/>
    <w:rsid w:val="00E16DAA"/>
    <w:rsid w:val="00E17278"/>
    <w:rsid w:val="00E178B5"/>
    <w:rsid w:val="00E17949"/>
    <w:rsid w:val="00E17D33"/>
    <w:rsid w:val="00E17FF9"/>
    <w:rsid w:val="00E2034F"/>
    <w:rsid w:val="00E21E37"/>
    <w:rsid w:val="00E228A8"/>
    <w:rsid w:val="00E231B7"/>
    <w:rsid w:val="00E23FF6"/>
    <w:rsid w:val="00E24699"/>
    <w:rsid w:val="00E24BFC"/>
    <w:rsid w:val="00E24E40"/>
    <w:rsid w:val="00E254CD"/>
    <w:rsid w:val="00E25EF1"/>
    <w:rsid w:val="00E25FD8"/>
    <w:rsid w:val="00E27122"/>
    <w:rsid w:val="00E27A5E"/>
    <w:rsid w:val="00E304E5"/>
    <w:rsid w:val="00E31492"/>
    <w:rsid w:val="00E314B3"/>
    <w:rsid w:val="00E3189A"/>
    <w:rsid w:val="00E334C5"/>
    <w:rsid w:val="00E3385F"/>
    <w:rsid w:val="00E33A32"/>
    <w:rsid w:val="00E33FAB"/>
    <w:rsid w:val="00E34A69"/>
    <w:rsid w:val="00E353F4"/>
    <w:rsid w:val="00E3564E"/>
    <w:rsid w:val="00E357E5"/>
    <w:rsid w:val="00E35D1F"/>
    <w:rsid w:val="00E36846"/>
    <w:rsid w:val="00E37246"/>
    <w:rsid w:val="00E3799F"/>
    <w:rsid w:val="00E37CF6"/>
    <w:rsid w:val="00E37E67"/>
    <w:rsid w:val="00E40050"/>
    <w:rsid w:val="00E40686"/>
    <w:rsid w:val="00E41D8C"/>
    <w:rsid w:val="00E42791"/>
    <w:rsid w:val="00E43143"/>
    <w:rsid w:val="00E43BB5"/>
    <w:rsid w:val="00E43D1E"/>
    <w:rsid w:val="00E43FF9"/>
    <w:rsid w:val="00E44DAA"/>
    <w:rsid w:val="00E46700"/>
    <w:rsid w:val="00E46B82"/>
    <w:rsid w:val="00E46F52"/>
    <w:rsid w:val="00E47A23"/>
    <w:rsid w:val="00E47B39"/>
    <w:rsid w:val="00E52A45"/>
    <w:rsid w:val="00E545C7"/>
    <w:rsid w:val="00E55A48"/>
    <w:rsid w:val="00E55E1F"/>
    <w:rsid w:val="00E56129"/>
    <w:rsid w:val="00E56925"/>
    <w:rsid w:val="00E576D1"/>
    <w:rsid w:val="00E57DA0"/>
    <w:rsid w:val="00E57E69"/>
    <w:rsid w:val="00E57E9B"/>
    <w:rsid w:val="00E57F7F"/>
    <w:rsid w:val="00E61830"/>
    <w:rsid w:val="00E61EE0"/>
    <w:rsid w:val="00E623FE"/>
    <w:rsid w:val="00E629A6"/>
    <w:rsid w:val="00E63700"/>
    <w:rsid w:val="00E63AFF"/>
    <w:rsid w:val="00E645F9"/>
    <w:rsid w:val="00E653FD"/>
    <w:rsid w:val="00E65B45"/>
    <w:rsid w:val="00E664AF"/>
    <w:rsid w:val="00E66D02"/>
    <w:rsid w:val="00E66F08"/>
    <w:rsid w:val="00E70A0E"/>
    <w:rsid w:val="00E70A21"/>
    <w:rsid w:val="00E70ABB"/>
    <w:rsid w:val="00E710FD"/>
    <w:rsid w:val="00E734B4"/>
    <w:rsid w:val="00E73E17"/>
    <w:rsid w:val="00E74448"/>
    <w:rsid w:val="00E74D92"/>
    <w:rsid w:val="00E75013"/>
    <w:rsid w:val="00E7546C"/>
    <w:rsid w:val="00E758E5"/>
    <w:rsid w:val="00E75D24"/>
    <w:rsid w:val="00E75FD9"/>
    <w:rsid w:val="00E7685C"/>
    <w:rsid w:val="00E76955"/>
    <w:rsid w:val="00E7698E"/>
    <w:rsid w:val="00E76A48"/>
    <w:rsid w:val="00E77A4D"/>
    <w:rsid w:val="00E80AEE"/>
    <w:rsid w:val="00E80E12"/>
    <w:rsid w:val="00E8121F"/>
    <w:rsid w:val="00E8132C"/>
    <w:rsid w:val="00E818AA"/>
    <w:rsid w:val="00E81ECE"/>
    <w:rsid w:val="00E8233F"/>
    <w:rsid w:val="00E833DE"/>
    <w:rsid w:val="00E83AF2"/>
    <w:rsid w:val="00E847D0"/>
    <w:rsid w:val="00E84AA0"/>
    <w:rsid w:val="00E84DE6"/>
    <w:rsid w:val="00E85553"/>
    <w:rsid w:val="00E85616"/>
    <w:rsid w:val="00E85D35"/>
    <w:rsid w:val="00E85E1C"/>
    <w:rsid w:val="00E86FC8"/>
    <w:rsid w:val="00E87A55"/>
    <w:rsid w:val="00E87BF8"/>
    <w:rsid w:val="00E900AD"/>
    <w:rsid w:val="00E905D8"/>
    <w:rsid w:val="00E90D22"/>
    <w:rsid w:val="00E90E2C"/>
    <w:rsid w:val="00E91ABF"/>
    <w:rsid w:val="00E91F96"/>
    <w:rsid w:val="00E92680"/>
    <w:rsid w:val="00E92CC7"/>
    <w:rsid w:val="00E93942"/>
    <w:rsid w:val="00E94060"/>
    <w:rsid w:val="00E942AF"/>
    <w:rsid w:val="00E94F42"/>
    <w:rsid w:val="00E959FF"/>
    <w:rsid w:val="00E95ACD"/>
    <w:rsid w:val="00E9672F"/>
    <w:rsid w:val="00E968CD"/>
    <w:rsid w:val="00E97721"/>
    <w:rsid w:val="00EA0DE9"/>
    <w:rsid w:val="00EA1AE2"/>
    <w:rsid w:val="00EA1B5B"/>
    <w:rsid w:val="00EA1DD8"/>
    <w:rsid w:val="00EA2234"/>
    <w:rsid w:val="00EA269B"/>
    <w:rsid w:val="00EA2A10"/>
    <w:rsid w:val="00EA2F5F"/>
    <w:rsid w:val="00EA2F64"/>
    <w:rsid w:val="00EA38A4"/>
    <w:rsid w:val="00EA4581"/>
    <w:rsid w:val="00EA46B4"/>
    <w:rsid w:val="00EA52F4"/>
    <w:rsid w:val="00EA5DAE"/>
    <w:rsid w:val="00EA5DB6"/>
    <w:rsid w:val="00EA6C12"/>
    <w:rsid w:val="00EA6D98"/>
    <w:rsid w:val="00EA7226"/>
    <w:rsid w:val="00EA725D"/>
    <w:rsid w:val="00EA7513"/>
    <w:rsid w:val="00EA7515"/>
    <w:rsid w:val="00EA7C20"/>
    <w:rsid w:val="00EB02A4"/>
    <w:rsid w:val="00EB055E"/>
    <w:rsid w:val="00EB066E"/>
    <w:rsid w:val="00EB2041"/>
    <w:rsid w:val="00EB2E7D"/>
    <w:rsid w:val="00EB30F2"/>
    <w:rsid w:val="00EB330C"/>
    <w:rsid w:val="00EB33F2"/>
    <w:rsid w:val="00EB38EC"/>
    <w:rsid w:val="00EB3CBC"/>
    <w:rsid w:val="00EB4B13"/>
    <w:rsid w:val="00EB5FBA"/>
    <w:rsid w:val="00EB6B75"/>
    <w:rsid w:val="00EB70CA"/>
    <w:rsid w:val="00EB7E10"/>
    <w:rsid w:val="00EB7F52"/>
    <w:rsid w:val="00EC0060"/>
    <w:rsid w:val="00EC032D"/>
    <w:rsid w:val="00EC040B"/>
    <w:rsid w:val="00EC04A4"/>
    <w:rsid w:val="00EC0857"/>
    <w:rsid w:val="00EC0EA4"/>
    <w:rsid w:val="00EC0FB9"/>
    <w:rsid w:val="00EC138B"/>
    <w:rsid w:val="00EC1672"/>
    <w:rsid w:val="00EC1B05"/>
    <w:rsid w:val="00EC20C0"/>
    <w:rsid w:val="00EC2708"/>
    <w:rsid w:val="00EC30C8"/>
    <w:rsid w:val="00EC39D9"/>
    <w:rsid w:val="00EC4D35"/>
    <w:rsid w:val="00EC63C0"/>
    <w:rsid w:val="00EC7102"/>
    <w:rsid w:val="00EC7B5B"/>
    <w:rsid w:val="00EC7CAA"/>
    <w:rsid w:val="00EC7FC0"/>
    <w:rsid w:val="00ED08AF"/>
    <w:rsid w:val="00ED0C26"/>
    <w:rsid w:val="00ED1332"/>
    <w:rsid w:val="00ED1DC5"/>
    <w:rsid w:val="00ED3150"/>
    <w:rsid w:val="00ED3226"/>
    <w:rsid w:val="00ED41B0"/>
    <w:rsid w:val="00ED449F"/>
    <w:rsid w:val="00ED4519"/>
    <w:rsid w:val="00ED45D1"/>
    <w:rsid w:val="00ED47CC"/>
    <w:rsid w:val="00ED47EA"/>
    <w:rsid w:val="00ED4A3C"/>
    <w:rsid w:val="00ED5B3D"/>
    <w:rsid w:val="00ED66ED"/>
    <w:rsid w:val="00ED67FE"/>
    <w:rsid w:val="00ED7348"/>
    <w:rsid w:val="00ED7468"/>
    <w:rsid w:val="00ED76EF"/>
    <w:rsid w:val="00EE022B"/>
    <w:rsid w:val="00EE16DD"/>
    <w:rsid w:val="00EE20EF"/>
    <w:rsid w:val="00EE23F5"/>
    <w:rsid w:val="00EE293F"/>
    <w:rsid w:val="00EE2CD9"/>
    <w:rsid w:val="00EE3BDC"/>
    <w:rsid w:val="00EE46A8"/>
    <w:rsid w:val="00EE48A8"/>
    <w:rsid w:val="00EE4979"/>
    <w:rsid w:val="00EE5C51"/>
    <w:rsid w:val="00EE5F19"/>
    <w:rsid w:val="00EE7266"/>
    <w:rsid w:val="00EE7578"/>
    <w:rsid w:val="00EE7E10"/>
    <w:rsid w:val="00EE7E1B"/>
    <w:rsid w:val="00EE7E81"/>
    <w:rsid w:val="00EE7F34"/>
    <w:rsid w:val="00EF0298"/>
    <w:rsid w:val="00EF075C"/>
    <w:rsid w:val="00EF07D3"/>
    <w:rsid w:val="00EF0FA4"/>
    <w:rsid w:val="00EF11A7"/>
    <w:rsid w:val="00EF227E"/>
    <w:rsid w:val="00EF2742"/>
    <w:rsid w:val="00EF2767"/>
    <w:rsid w:val="00EF3580"/>
    <w:rsid w:val="00EF3B5D"/>
    <w:rsid w:val="00EF3C68"/>
    <w:rsid w:val="00EF415E"/>
    <w:rsid w:val="00EF439E"/>
    <w:rsid w:val="00EF4A28"/>
    <w:rsid w:val="00EF562C"/>
    <w:rsid w:val="00EF5D30"/>
    <w:rsid w:val="00EF5E31"/>
    <w:rsid w:val="00EF6979"/>
    <w:rsid w:val="00EF71BA"/>
    <w:rsid w:val="00EF7BCC"/>
    <w:rsid w:val="00EF7D0C"/>
    <w:rsid w:val="00EF7E85"/>
    <w:rsid w:val="00F00B7B"/>
    <w:rsid w:val="00F01071"/>
    <w:rsid w:val="00F026D8"/>
    <w:rsid w:val="00F02D0C"/>
    <w:rsid w:val="00F02D66"/>
    <w:rsid w:val="00F02DBA"/>
    <w:rsid w:val="00F03A41"/>
    <w:rsid w:val="00F03B5B"/>
    <w:rsid w:val="00F03BD5"/>
    <w:rsid w:val="00F03F96"/>
    <w:rsid w:val="00F03FD5"/>
    <w:rsid w:val="00F04A49"/>
    <w:rsid w:val="00F04B16"/>
    <w:rsid w:val="00F05415"/>
    <w:rsid w:val="00F055CC"/>
    <w:rsid w:val="00F05CCD"/>
    <w:rsid w:val="00F060A2"/>
    <w:rsid w:val="00F063D8"/>
    <w:rsid w:val="00F065AF"/>
    <w:rsid w:val="00F0666C"/>
    <w:rsid w:val="00F0682A"/>
    <w:rsid w:val="00F0690A"/>
    <w:rsid w:val="00F07C2F"/>
    <w:rsid w:val="00F07DF1"/>
    <w:rsid w:val="00F10609"/>
    <w:rsid w:val="00F11A3D"/>
    <w:rsid w:val="00F11BE2"/>
    <w:rsid w:val="00F11DEE"/>
    <w:rsid w:val="00F11E73"/>
    <w:rsid w:val="00F12268"/>
    <w:rsid w:val="00F12539"/>
    <w:rsid w:val="00F12574"/>
    <w:rsid w:val="00F12843"/>
    <w:rsid w:val="00F128BF"/>
    <w:rsid w:val="00F12AE8"/>
    <w:rsid w:val="00F12B7F"/>
    <w:rsid w:val="00F12FF7"/>
    <w:rsid w:val="00F13063"/>
    <w:rsid w:val="00F140ED"/>
    <w:rsid w:val="00F15C66"/>
    <w:rsid w:val="00F16F1A"/>
    <w:rsid w:val="00F16F9F"/>
    <w:rsid w:val="00F20022"/>
    <w:rsid w:val="00F2016B"/>
    <w:rsid w:val="00F2071B"/>
    <w:rsid w:val="00F20919"/>
    <w:rsid w:val="00F20CD2"/>
    <w:rsid w:val="00F20D4F"/>
    <w:rsid w:val="00F210C9"/>
    <w:rsid w:val="00F21853"/>
    <w:rsid w:val="00F21DCB"/>
    <w:rsid w:val="00F21DEC"/>
    <w:rsid w:val="00F22D9F"/>
    <w:rsid w:val="00F2345E"/>
    <w:rsid w:val="00F239E6"/>
    <w:rsid w:val="00F23C78"/>
    <w:rsid w:val="00F23D2A"/>
    <w:rsid w:val="00F24A12"/>
    <w:rsid w:val="00F24E37"/>
    <w:rsid w:val="00F251FD"/>
    <w:rsid w:val="00F25264"/>
    <w:rsid w:val="00F25FFB"/>
    <w:rsid w:val="00F26022"/>
    <w:rsid w:val="00F26402"/>
    <w:rsid w:val="00F27A81"/>
    <w:rsid w:val="00F304DF"/>
    <w:rsid w:val="00F30693"/>
    <w:rsid w:val="00F31787"/>
    <w:rsid w:val="00F31EC6"/>
    <w:rsid w:val="00F3262E"/>
    <w:rsid w:val="00F32C68"/>
    <w:rsid w:val="00F32F7D"/>
    <w:rsid w:val="00F33C9D"/>
    <w:rsid w:val="00F34735"/>
    <w:rsid w:val="00F348EB"/>
    <w:rsid w:val="00F34C8E"/>
    <w:rsid w:val="00F34D01"/>
    <w:rsid w:val="00F356DE"/>
    <w:rsid w:val="00F35874"/>
    <w:rsid w:val="00F36291"/>
    <w:rsid w:val="00F36972"/>
    <w:rsid w:val="00F37042"/>
    <w:rsid w:val="00F376E6"/>
    <w:rsid w:val="00F379E6"/>
    <w:rsid w:val="00F37FA8"/>
    <w:rsid w:val="00F4076A"/>
    <w:rsid w:val="00F42E07"/>
    <w:rsid w:val="00F43303"/>
    <w:rsid w:val="00F4430B"/>
    <w:rsid w:val="00F44D58"/>
    <w:rsid w:val="00F459D4"/>
    <w:rsid w:val="00F45A50"/>
    <w:rsid w:val="00F45C5D"/>
    <w:rsid w:val="00F45E55"/>
    <w:rsid w:val="00F46068"/>
    <w:rsid w:val="00F4661B"/>
    <w:rsid w:val="00F46E6C"/>
    <w:rsid w:val="00F46F2E"/>
    <w:rsid w:val="00F4710A"/>
    <w:rsid w:val="00F47990"/>
    <w:rsid w:val="00F47BEF"/>
    <w:rsid w:val="00F506E6"/>
    <w:rsid w:val="00F5095D"/>
    <w:rsid w:val="00F50BC0"/>
    <w:rsid w:val="00F50C97"/>
    <w:rsid w:val="00F515AF"/>
    <w:rsid w:val="00F51EA3"/>
    <w:rsid w:val="00F53044"/>
    <w:rsid w:val="00F53542"/>
    <w:rsid w:val="00F53A43"/>
    <w:rsid w:val="00F54010"/>
    <w:rsid w:val="00F54104"/>
    <w:rsid w:val="00F55018"/>
    <w:rsid w:val="00F55AF8"/>
    <w:rsid w:val="00F55EB2"/>
    <w:rsid w:val="00F56E3F"/>
    <w:rsid w:val="00F56E61"/>
    <w:rsid w:val="00F607D7"/>
    <w:rsid w:val="00F6186B"/>
    <w:rsid w:val="00F61EBA"/>
    <w:rsid w:val="00F62187"/>
    <w:rsid w:val="00F625B9"/>
    <w:rsid w:val="00F62793"/>
    <w:rsid w:val="00F632A3"/>
    <w:rsid w:val="00F63947"/>
    <w:rsid w:val="00F643C6"/>
    <w:rsid w:val="00F65649"/>
    <w:rsid w:val="00F65C39"/>
    <w:rsid w:val="00F675D2"/>
    <w:rsid w:val="00F6762C"/>
    <w:rsid w:val="00F67A1B"/>
    <w:rsid w:val="00F71056"/>
    <w:rsid w:val="00F71D6F"/>
    <w:rsid w:val="00F7214C"/>
    <w:rsid w:val="00F72381"/>
    <w:rsid w:val="00F73782"/>
    <w:rsid w:val="00F74DCD"/>
    <w:rsid w:val="00F74E0C"/>
    <w:rsid w:val="00F758AA"/>
    <w:rsid w:val="00F7593E"/>
    <w:rsid w:val="00F75AEA"/>
    <w:rsid w:val="00F76332"/>
    <w:rsid w:val="00F764DD"/>
    <w:rsid w:val="00F76AF6"/>
    <w:rsid w:val="00F77158"/>
    <w:rsid w:val="00F80279"/>
    <w:rsid w:val="00F804AF"/>
    <w:rsid w:val="00F81872"/>
    <w:rsid w:val="00F8221C"/>
    <w:rsid w:val="00F82582"/>
    <w:rsid w:val="00F83845"/>
    <w:rsid w:val="00F83D24"/>
    <w:rsid w:val="00F83E97"/>
    <w:rsid w:val="00F857E1"/>
    <w:rsid w:val="00F85D5A"/>
    <w:rsid w:val="00F8655C"/>
    <w:rsid w:val="00F8661C"/>
    <w:rsid w:val="00F86C6A"/>
    <w:rsid w:val="00F86F2D"/>
    <w:rsid w:val="00F86FAE"/>
    <w:rsid w:val="00F872D9"/>
    <w:rsid w:val="00F873CC"/>
    <w:rsid w:val="00F877C8"/>
    <w:rsid w:val="00F8789C"/>
    <w:rsid w:val="00F878C2"/>
    <w:rsid w:val="00F87A7C"/>
    <w:rsid w:val="00F9065F"/>
    <w:rsid w:val="00F9115E"/>
    <w:rsid w:val="00F915B6"/>
    <w:rsid w:val="00F92005"/>
    <w:rsid w:val="00F9583E"/>
    <w:rsid w:val="00F95B08"/>
    <w:rsid w:val="00F96A44"/>
    <w:rsid w:val="00F9753D"/>
    <w:rsid w:val="00F979C1"/>
    <w:rsid w:val="00F97C32"/>
    <w:rsid w:val="00FA179F"/>
    <w:rsid w:val="00FA1BD9"/>
    <w:rsid w:val="00FA1E3A"/>
    <w:rsid w:val="00FA1F2B"/>
    <w:rsid w:val="00FA209F"/>
    <w:rsid w:val="00FA27D1"/>
    <w:rsid w:val="00FA2E78"/>
    <w:rsid w:val="00FA3782"/>
    <w:rsid w:val="00FA51C8"/>
    <w:rsid w:val="00FA582A"/>
    <w:rsid w:val="00FA6CDA"/>
    <w:rsid w:val="00FA750C"/>
    <w:rsid w:val="00FA75C2"/>
    <w:rsid w:val="00FB09B4"/>
    <w:rsid w:val="00FB0C6A"/>
    <w:rsid w:val="00FB2161"/>
    <w:rsid w:val="00FB2411"/>
    <w:rsid w:val="00FB2A65"/>
    <w:rsid w:val="00FB2F89"/>
    <w:rsid w:val="00FB40AC"/>
    <w:rsid w:val="00FB4141"/>
    <w:rsid w:val="00FB43FC"/>
    <w:rsid w:val="00FB4D74"/>
    <w:rsid w:val="00FB5973"/>
    <w:rsid w:val="00FB5BED"/>
    <w:rsid w:val="00FB672D"/>
    <w:rsid w:val="00FB6D75"/>
    <w:rsid w:val="00FB7C1A"/>
    <w:rsid w:val="00FC1729"/>
    <w:rsid w:val="00FC249E"/>
    <w:rsid w:val="00FC29FC"/>
    <w:rsid w:val="00FC3121"/>
    <w:rsid w:val="00FC3FD5"/>
    <w:rsid w:val="00FC46B5"/>
    <w:rsid w:val="00FC4CCA"/>
    <w:rsid w:val="00FC521F"/>
    <w:rsid w:val="00FC5267"/>
    <w:rsid w:val="00FC53EC"/>
    <w:rsid w:val="00FC550E"/>
    <w:rsid w:val="00FC597C"/>
    <w:rsid w:val="00FC5D7C"/>
    <w:rsid w:val="00FC6597"/>
    <w:rsid w:val="00FC6AD1"/>
    <w:rsid w:val="00FC6B4D"/>
    <w:rsid w:val="00FC70B9"/>
    <w:rsid w:val="00FC7376"/>
    <w:rsid w:val="00FC73A0"/>
    <w:rsid w:val="00FC7451"/>
    <w:rsid w:val="00FC7BF2"/>
    <w:rsid w:val="00FD0388"/>
    <w:rsid w:val="00FD0831"/>
    <w:rsid w:val="00FD09DC"/>
    <w:rsid w:val="00FD185E"/>
    <w:rsid w:val="00FD24F0"/>
    <w:rsid w:val="00FD2949"/>
    <w:rsid w:val="00FD3229"/>
    <w:rsid w:val="00FD3C2D"/>
    <w:rsid w:val="00FD4224"/>
    <w:rsid w:val="00FD5492"/>
    <w:rsid w:val="00FD5CE0"/>
    <w:rsid w:val="00FD62C0"/>
    <w:rsid w:val="00FD66C0"/>
    <w:rsid w:val="00FD703A"/>
    <w:rsid w:val="00FD72AA"/>
    <w:rsid w:val="00FD730B"/>
    <w:rsid w:val="00FD73BC"/>
    <w:rsid w:val="00FD77EE"/>
    <w:rsid w:val="00FD786B"/>
    <w:rsid w:val="00FD797E"/>
    <w:rsid w:val="00FD7A46"/>
    <w:rsid w:val="00FD7D81"/>
    <w:rsid w:val="00FE0040"/>
    <w:rsid w:val="00FE03F3"/>
    <w:rsid w:val="00FE0DE4"/>
    <w:rsid w:val="00FE134E"/>
    <w:rsid w:val="00FE13F8"/>
    <w:rsid w:val="00FE1464"/>
    <w:rsid w:val="00FE20BB"/>
    <w:rsid w:val="00FE21A2"/>
    <w:rsid w:val="00FE2CA6"/>
    <w:rsid w:val="00FE2DF4"/>
    <w:rsid w:val="00FE3C7A"/>
    <w:rsid w:val="00FE3D16"/>
    <w:rsid w:val="00FE3D85"/>
    <w:rsid w:val="00FE3DC4"/>
    <w:rsid w:val="00FE425F"/>
    <w:rsid w:val="00FE4545"/>
    <w:rsid w:val="00FE4629"/>
    <w:rsid w:val="00FE4ECB"/>
    <w:rsid w:val="00FE525E"/>
    <w:rsid w:val="00FE5F66"/>
    <w:rsid w:val="00FE617C"/>
    <w:rsid w:val="00FE7755"/>
    <w:rsid w:val="00FE7998"/>
    <w:rsid w:val="00FF06B0"/>
    <w:rsid w:val="00FF0CA7"/>
    <w:rsid w:val="00FF1323"/>
    <w:rsid w:val="00FF21ED"/>
    <w:rsid w:val="00FF2B20"/>
    <w:rsid w:val="00FF2C51"/>
    <w:rsid w:val="00FF2F15"/>
    <w:rsid w:val="00FF3C52"/>
    <w:rsid w:val="00FF3E24"/>
    <w:rsid w:val="00FF4FAD"/>
    <w:rsid w:val="00FF535D"/>
    <w:rsid w:val="00FF586C"/>
    <w:rsid w:val="00FF6171"/>
    <w:rsid w:val="00FF6FE7"/>
    <w:rsid w:val="00FF7E96"/>
    <w:rsid w:val="00F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2"/>
    </o:shapelayout>
  </w:shapeDefaults>
  <w:decimalSymbol w:val=","/>
  <w:listSeparator w:val=";"/>
  <w14:docId w14:val="7F9CE3DA"/>
  <w15:docId w15:val="{5A9FE7CD-AC00-4C2E-B08B-51A6F3F43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 w:semiHidden="1" w:uiPriority="99" w:unhideWhenUsed="1"/>
    <w:lsdException w:name="List Number" w:locked="1" w:semiHidden="1" w:unhideWhenUsed="1"/>
    <w:lsdException w:name="List 2" w:locked="1"/>
    <w:lsdException w:name="List 3" w:lock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/>
    <w:lsdException w:name="Message Header" w:locked="1"/>
    <w:lsdException w:name="Salutation" w:lock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iPriority="99" w:unhideWhenUsed="1"/>
    <w:lsdException w:name="Strong" w:uiPriority="22"/>
    <w:lsdException w:name="Document Map" w:locked="1" w:semiHidden="1" w:unhideWhenUsed="1"/>
    <w:lsdException w:name="Plain Text" w:locked="1" w:semiHidden="1" w:uiPriority="99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99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99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99" w:unhideWhenUsed="1"/>
    <w:lsdException w:name="Table Grid" w:uiPriority="59"/>
    <w:lsdException w:name="Table Theme" w:locked="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8C5005"/>
    <w:rPr>
      <w:sz w:val="24"/>
      <w:szCs w:val="24"/>
      <w:lang w:eastAsia="en-US"/>
    </w:rPr>
  </w:style>
  <w:style w:type="paragraph" w:styleId="Nadpis1">
    <w:name w:val="heading 1"/>
    <w:basedOn w:val="Normln"/>
    <w:next w:val="MainText"/>
    <w:link w:val="Nadpis1Char"/>
    <w:qFormat/>
    <w:rsid w:val="001630DE"/>
    <w:pPr>
      <w:keepNext/>
      <w:pageBreakBefore/>
      <w:numPr>
        <w:numId w:val="2"/>
      </w:numPr>
      <w:tabs>
        <w:tab w:val="clear" w:pos="999"/>
      </w:tabs>
      <w:ind w:left="720" w:hanging="720"/>
      <w:jc w:val="both"/>
      <w:outlineLvl w:val="0"/>
    </w:pPr>
    <w:rPr>
      <w:rFonts w:ascii="Verdana" w:hAnsi="Verdana" w:cs="Arial"/>
      <w:b/>
      <w:bCs/>
      <w:caps/>
    </w:rPr>
  </w:style>
  <w:style w:type="paragraph" w:styleId="Nadpis2">
    <w:name w:val="heading 2"/>
    <w:aliases w:val="Nadpis 2 úroveò,Nadpis 2 úroveň"/>
    <w:basedOn w:val="Normln"/>
    <w:next w:val="MainText"/>
    <w:link w:val="Nadpis2Char"/>
    <w:qFormat/>
    <w:rsid w:val="001630DE"/>
    <w:pPr>
      <w:keepNext/>
      <w:numPr>
        <w:ilvl w:val="1"/>
        <w:numId w:val="2"/>
      </w:numPr>
      <w:spacing w:before="360"/>
      <w:jc w:val="both"/>
      <w:outlineLvl w:val="1"/>
    </w:pPr>
    <w:rPr>
      <w:rFonts w:ascii="Verdana" w:hAnsi="Verdana" w:cs="Arial"/>
      <w:b/>
      <w:bCs/>
      <w:sz w:val="20"/>
    </w:rPr>
  </w:style>
  <w:style w:type="paragraph" w:styleId="Nadpis3">
    <w:name w:val="heading 3"/>
    <w:aliases w:val="Nadpis 3 úroveň"/>
    <w:basedOn w:val="MainText"/>
    <w:next w:val="MainText"/>
    <w:link w:val="Nadpis3Char"/>
    <w:qFormat/>
    <w:rsid w:val="00D266E3"/>
    <w:pPr>
      <w:keepNext/>
      <w:numPr>
        <w:ilvl w:val="2"/>
        <w:numId w:val="2"/>
      </w:numPr>
      <w:spacing w:before="360"/>
      <w:outlineLvl w:val="2"/>
    </w:pPr>
    <w:rPr>
      <w:rFonts w:cs="Arial"/>
      <w:b/>
      <w:bCs/>
      <w:i/>
    </w:rPr>
  </w:style>
  <w:style w:type="paragraph" w:styleId="Nadpis4">
    <w:name w:val="heading 4"/>
    <w:basedOn w:val="Normln"/>
    <w:next w:val="MainText"/>
    <w:link w:val="Nadpis4Char"/>
    <w:qFormat/>
    <w:rsid w:val="0039646C"/>
    <w:pPr>
      <w:keepNext/>
      <w:numPr>
        <w:ilvl w:val="3"/>
        <w:numId w:val="2"/>
      </w:numPr>
      <w:spacing w:before="360"/>
      <w:ind w:left="720" w:hanging="720"/>
      <w:outlineLvl w:val="3"/>
    </w:pPr>
    <w:rPr>
      <w:rFonts w:ascii="Verdana" w:hAnsi="Verdana" w:cs="Arial"/>
      <w:b/>
      <w:bCs/>
      <w:i/>
      <w:sz w:val="20"/>
    </w:rPr>
  </w:style>
  <w:style w:type="paragraph" w:styleId="Nadpis5">
    <w:name w:val="heading 5"/>
    <w:basedOn w:val="Normln"/>
    <w:next w:val="Normln"/>
    <w:link w:val="Nadpis5Char"/>
    <w:qFormat/>
    <w:rsid w:val="00A63C1E"/>
    <w:pPr>
      <w:keepNext/>
      <w:numPr>
        <w:ilvl w:val="4"/>
        <w:numId w:val="2"/>
      </w:numPr>
      <w:spacing w:before="240"/>
      <w:outlineLvl w:val="4"/>
    </w:pPr>
    <w:rPr>
      <w:rFonts w:ascii="Arial" w:hAnsi="Arial" w:cs="Arial"/>
      <w:b/>
      <w:bCs/>
      <w:i/>
      <w:sz w:val="18"/>
      <w:szCs w:val="16"/>
    </w:rPr>
  </w:style>
  <w:style w:type="paragraph" w:styleId="Nadpis6">
    <w:name w:val="heading 6"/>
    <w:basedOn w:val="Normln"/>
    <w:next w:val="Normln"/>
    <w:link w:val="Nadpis6Char"/>
    <w:qFormat/>
    <w:rsid w:val="00F4430B"/>
    <w:pPr>
      <w:numPr>
        <w:ilvl w:val="5"/>
        <w:numId w:val="2"/>
      </w:numPr>
      <w:spacing w:before="240" w:after="60"/>
      <w:ind w:left="720" w:hanging="720"/>
      <w:outlineLvl w:val="5"/>
    </w:pPr>
    <w:rPr>
      <w:rFonts w:ascii="Verdana" w:hAnsi="Verdana"/>
      <w:b/>
      <w:bCs/>
      <w:sz w:val="22"/>
      <w:szCs w:val="22"/>
    </w:rPr>
  </w:style>
  <w:style w:type="paragraph" w:styleId="Nadpis7">
    <w:name w:val="heading 7"/>
    <w:basedOn w:val="MainText"/>
    <w:next w:val="MainText"/>
    <w:link w:val="Nadpis7Char"/>
    <w:qFormat/>
    <w:rsid w:val="00F4430B"/>
    <w:pPr>
      <w:keepNext/>
      <w:numPr>
        <w:ilvl w:val="6"/>
        <w:numId w:val="2"/>
      </w:numPr>
      <w:spacing w:after="110" w:line="220" w:lineRule="exact"/>
      <w:outlineLvl w:val="6"/>
    </w:pPr>
    <w:rPr>
      <w:rFonts w:cs="Arial"/>
      <w:b/>
      <w:bCs/>
      <w:sz w:val="22"/>
    </w:rPr>
  </w:style>
  <w:style w:type="paragraph" w:styleId="Nadpis8">
    <w:name w:val="heading 8"/>
    <w:basedOn w:val="MainText"/>
    <w:next w:val="MainText"/>
    <w:link w:val="Nadpis8Char"/>
    <w:qFormat/>
    <w:rsid w:val="00F4430B"/>
    <w:pPr>
      <w:numPr>
        <w:ilvl w:val="7"/>
        <w:numId w:val="2"/>
      </w:numPr>
      <w:spacing w:after="60"/>
      <w:ind w:left="720" w:hanging="72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F4430B"/>
    <w:pPr>
      <w:numPr>
        <w:ilvl w:val="8"/>
        <w:numId w:val="2"/>
      </w:numPr>
      <w:spacing w:before="240" w:after="60"/>
      <w:ind w:left="720" w:hanging="720"/>
      <w:outlineLvl w:val="8"/>
    </w:pPr>
    <w:rPr>
      <w:rFonts w:ascii="Verdana" w:hAnsi="Verdana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1630DE"/>
    <w:rPr>
      <w:rFonts w:ascii="Verdana" w:hAnsi="Verdana" w:cs="Arial"/>
      <w:b/>
      <w:bCs/>
      <w:caps/>
      <w:sz w:val="24"/>
      <w:szCs w:val="24"/>
      <w:lang w:eastAsia="en-US"/>
    </w:rPr>
  </w:style>
  <w:style w:type="character" w:customStyle="1" w:styleId="Nadpis2Char">
    <w:name w:val="Nadpis 2 Char"/>
    <w:aliases w:val="Nadpis 2 úroveò Char,Nadpis 2 úroveň Char"/>
    <w:basedOn w:val="Standardnpsmoodstavce"/>
    <w:link w:val="Nadpis2"/>
    <w:locked/>
    <w:rsid w:val="001630DE"/>
    <w:rPr>
      <w:rFonts w:ascii="Verdana" w:hAnsi="Verdana" w:cs="Arial"/>
      <w:b/>
      <w:bCs/>
      <w:szCs w:val="24"/>
      <w:lang w:eastAsia="en-US"/>
    </w:rPr>
  </w:style>
  <w:style w:type="character" w:customStyle="1" w:styleId="Nadpis3Char">
    <w:name w:val="Nadpis 3 Char"/>
    <w:aliases w:val="Nadpis 3 úroveň Char"/>
    <w:basedOn w:val="Standardnpsmoodstavce"/>
    <w:link w:val="Nadpis3"/>
    <w:locked/>
    <w:rsid w:val="00D266E3"/>
    <w:rPr>
      <w:rFonts w:ascii="Verdana" w:hAnsi="Verdana" w:cs="Arial"/>
      <w:b/>
      <w:bCs/>
      <w:i/>
      <w:lang w:eastAsia="en-US"/>
    </w:rPr>
  </w:style>
  <w:style w:type="character" w:customStyle="1" w:styleId="Nadpis4Char">
    <w:name w:val="Nadpis 4 Char"/>
    <w:basedOn w:val="Standardnpsmoodstavce"/>
    <w:link w:val="Nadpis4"/>
    <w:locked/>
    <w:rsid w:val="0039646C"/>
    <w:rPr>
      <w:rFonts w:ascii="Verdana" w:hAnsi="Verdana" w:cs="Arial"/>
      <w:b/>
      <w:bCs/>
      <w:i/>
      <w:szCs w:val="24"/>
      <w:lang w:eastAsia="en-US"/>
    </w:rPr>
  </w:style>
  <w:style w:type="character" w:customStyle="1" w:styleId="Nadpis5Char">
    <w:name w:val="Nadpis 5 Char"/>
    <w:basedOn w:val="Standardnpsmoodstavce"/>
    <w:link w:val="Nadpis5"/>
    <w:locked/>
    <w:rsid w:val="004E7F43"/>
    <w:rPr>
      <w:rFonts w:ascii="Arial" w:hAnsi="Arial" w:cs="Arial"/>
      <w:b/>
      <w:bCs/>
      <w:i/>
      <w:sz w:val="18"/>
      <w:szCs w:val="16"/>
      <w:lang w:eastAsia="en-US"/>
    </w:rPr>
  </w:style>
  <w:style w:type="character" w:customStyle="1" w:styleId="Nadpis6Char">
    <w:name w:val="Nadpis 6 Char"/>
    <w:basedOn w:val="Standardnpsmoodstavce"/>
    <w:link w:val="Nadpis6"/>
    <w:locked/>
    <w:rsid w:val="004E7F43"/>
    <w:rPr>
      <w:rFonts w:ascii="Verdana" w:hAnsi="Verdana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locked/>
    <w:rsid w:val="004E7F43"/>
    <w:rPr>
      <w:rFonts w:ascii="Verdana" w:hAnsi="Verdana" w:cs="Arial"/>
      <w:b/>
      <w:bCs/>
      <w:sz w:val="22"/>
      <w:lang w:eastAsia="en-US"/>
    </w:rPr>
  </w:style>
  <w:style w:type="character" w:customStyle="1" w:styleId="Nadpis8Char">
    <w:name w:val="Nadpis 8 Char"/>
    <w:basedOn w:val="Standardnpsmoodstavce"/>
    <w:link w:val="Nadpis8"/>
    <w:locked/>
    <w:rsid w:val="004E7F43"/>
    <w:rPr>
      <w:rFonts w:ascii="Verdana" w:hAnsi="Verdana"/>
      <w:i/>
      <w:iCs/>
      <w:lang w:eastAsia="en-US"/>
    </w:rPr>
  </w:style>
  <w:style w:type="character" w:customStyle="1" w:styleId="Nadpis9Char">
    <w:name w:val="Nadpis 9 Char"/>
    <w:basedOn w:val="Standardnpsmoodstavce"/>
    <w:link w:val="Nadpis9"/>
    <w:locked/>
    <w:rsid w:val="004E7F43"/>
    <w:rPr>
      <w:rFonts w:ascii="Verdana" w:hAnsi="Verdana" w:cs="Arial"/>
      <w:sz w:val="22"/>
      <w:szCs w:val="22"/>
      <w:lang w:eastAsia="en-US"/>
    </w:rPr>
  </w:style>
  <w:style w:type="paragraph" w:customStyle="1" w:styleId="MainText">
    <w:name w:val="Main Text"/>
    <w:basedOn w:val="Normln"/>
    <w:link w:val="MainTextChar"/>
    <w:qFormat/>
    <w:rsid w:val="00F8221C"/>
    <w:pPr>
      <w:spacing w:before="240"/>
      <w:jc w:val="both"/>
    </w:pPr>
    <w:rPr>
      <w:rFonts w:ascii="Verdana" w:hAnsi="Verdana"/>
      <w:sz w:val="20"/>
      <w:szCs w:val="20"/>
    </w:rPr>
  </w:style>
  <w:style w:type="character" w:customStyle="1" w:styleId="MainTextChar">
    <w:name w:val="Main Text Char"/>
    <w:link w:val="MainText"/>
    <w:locked/>
    <w:rsid w:val="00F8221C"/>
    <w:rPr>
      <w:rFonts w:ascii="Verdana" w:hAnsi="Verdana"/>
      <w:lang w:eastAsia="en-US"/>
    </w:rPr>
  </w:style>
  <w:style w:type="paragraph" w:styleId="Obsah3">
    <w:name w:val="toc 3"/>
    <w:basedOn w:val="Normln"/>
    <w:next w:val="Normln"/>
    <w:uiPriority w:val="39"/>
    <w:rsid w:val="00FE0DE4"/>
    <w:pPr>
      <w:ind w:left="238"/>
    </w:pPr>
    <w:rPr>
      <w:rFonts w:ascii="Verdana" w:hAnsi="Verdana" w:cs="Calibri"/>
      <w:sz w:val="20"/>
      <w:szCs w:val="20"/>
    </w:rPr>
  </w:style>
  <w:style w:type="paragraph" w:customStyle="1" w:styleId="ClientName">
    <w:name w:val="Client Name"/>
    <w:basedOn w:val="Nadpis2"/>
    <w:rsid w:val="00A63C1E"/>
    <w:pPr>
      <w:numPr>
        <w:ilvl w:val="0"/>
        <w:numId w:val="0"/>
      </w:numPr>
      <w:spacing w:before="0"/>
      <w:jc w:val="center"/>
    </w:pPr>
    <w:rPr>
      <w:sz w:val="48"/>
    </w:rPr>
  </w:style>
  <w:style w:type="paragraph" w:styleId="Seznamobrzk">
    <w:name w:val="table of figures"/>
    <w:basedOn w:val="Normln"/>
    <w:next w:val="Normln"/>
    <w:rsid w:val="00A63C1E"/>
    <w:pPr>
      <w:ind w:left="480" w:hanging="480"/>
    </w:pPr>
  </w:style>
  <w:style w:type="paragraph" w:styleId="Obsah1">
    <w:name w:val="toc 1"/>
    <w:basedOn w:val="Normln"/>
    <w:next w:val="Obsah2"/>
    <w:link w:val="Obsah1Char"/>
    <w:uiPriority w:val="39"/>
    <w:rsid w:val="00FE0DE4"/>
    <w:pPr>
      <w:spacing w:before="240"/>
    </w:pPr>
    <w:rPr>
      <w:rFonts w:ascii="Verdana" w:hAnsi="Verdana"/>
      <w:b/>
      <w:bCs/>
      <w:caps/>
    </w:rPr>
  </w:style>
  <w:style w:type="paragraph" w:styleId="Obsah2">
    <w:name w:val="toc 2"/>
    <w:basedOn w:val="Obsah1"/>
    <w:uiPriority w:val="39"/>
    <w:rsid w:val="00FE0DE4"/>
    <w:pPr>
      <w:spacing w:before="120"/>
    </w:pPr>
    <w:rPr>
      <w:rFonts w:cs="Calibri"/>
      <w:caps w:val="0"/>
      <w:sz w:val="20"/>
      <w:szCs w:val="20"/>
    </w:rPr>
  </w:style>
  <w:style w:type="paragraph" w:customStyle="1" w:styleId="FigureHeading">
    <w:name w:val="Figure Heading"/>
    <w:basedOn w:val="MainText"/>
    <w:next w:val="MainText"/>
    <w:link w:val="FigureHeadingCharChar"/>
    <w:qFormat/>
    <w:rsid w:val="001A685B"/>
    <w:pPr>
      <w:keepNext/>
      <w:numPr>
        <w:numId w:val="1"/>
      </w:numPr>
      <w:spacing w:before="120" w:after="360"/>
      <w:jc w:val="left"/>
    </w:pPr>
    <w:rPr>
      <w:b/>
      <w:sz w:val="16"/>
    </w:rPr>
  </w:style>
  <w:style w:type="character" w:customStyle="1" w:styleId="FigureHeadingCharChar">
    <w:name w:val="Figure Heading Char Char"/>
    <w:link w:val="FigureHeading"/>
    <w:locked/>
    <w:rsid w:val="001A685B"/>
    <w:rPr>
      <w:rFonts w:ascii="Verdana" w:hAnsi="Verdana"/>
      <w:b/>
      <w:sz w:val="16"/>
      <w:lang w:eastAsia="en-US"/>
    </w:rPr>
  </w:style>
  <w:style w:type="paragraph" w:customStyle="1" w:styleId="ProposalByDate">
    <w:name w:val="Proposal By/Date"/>
    <w:next w:val="Normln"/>
    <w:rsid w:val="00F4430B"/>
    <w:pPr>
      <w:jc w:val="center"/>
    </w:pPr>
    <w:rPr>
      <w:rFonts w:ascii="Verdana" w:hAnsi="Verdana" w:cs="Arial"/>
      <w:b/>
      <w:bCs/>
      <w:caps/>
      <w:spacing w:val="10"/>
      <w:sz w:val="18"/>
      <w:szCs w:val="18"/>
      <w:lang w:eastAsia="en-US"/>
    </w:rPr>
  </w:style>
  <w:style w:type="paragraph" w:customStyle="1" w:styleId="ReportTitle">
    <w:name w:val="Report Title"/>
    <w:basedOn w:val="CompanyName"/>
    <w:rsid w:val="00A63C1E"/>
    <w:pPr>
      <w:spacing w:before="360"/>
    </w:pPr>
  </w:style>
  <w:style w:type="paragraph" w:customStyle="1" w:styleId="CompanyName">
    <w:name w:val="CompanyName"/>
    <w:basedOn w:val="Normln"/>
    <w:rsid w:val="00AA5448"/>
    <w:pPr>
      <w:keepNext/>
      <w:keepLines/>
      <w:jc w:val="center"/>
    </w:pPr>
    <w:rPr>
      <w:rFonts w:ascii="Verdana" w:hAnsi="Verdana"/>
      <w:b/>
      <w:caps/>
      <w:szCs w:val="20"/>
      <w:lang w:eastAsia="en-GB"/>
    </w:rPr>
  </w:style>
  <w:style w:type="paragraph" w:styleId="Obsah4">
    <w:name w:val="toc 4"/>
    <w:basedOn w:val="Normln"/>
    <w:next w:val="Normln"/>
    <w:uiPriority w:val="39"/>
    <w:rsid w:val="00295DF4"/>
    <w:pPr>
      <w:ind w:left="480"/>
    </w:pPr>
    <w:rPr>
      <w:rFonts w:ascii="Verdana" w:hAnsi="Verdana" w:cs="Calibri"/>
      <w:sz w:val="20"/>
      <w:szCs w:val="20"/>
    </w:rPr>
  </w:style>
  <w:style w:type="paragraph" w:customStyle="1" w:styleId="ExecutiveSummary">
    <w:name w:val="Executive Summary"/>
    <w:basedOn w:val="Nadpis5"/>
    <w:next w:val="MainText"/>
    <w:rsid w:val="00AA5448"/>
    <w:pPr>
      <w:numPr>
        <w:ilvl w:val="0"/>
        <w:numId w:val="0"/>
      </w:numPr>
    </w:pPr>
    <w:rPr>
      <w:rFonts w:ascii="Verdana" w:hAnsi="Verdana"/>
      <w:i w:val="0"/>
      <w:caps/>
      <w:sz w:val="24"/>
    </w:rPr>
  </w:style>
  <w:style w:type="paragraph" w:styleId="Obsah5">
    <w:name w:val="toc 5"/>
    <w:basedOn w:val="Normln"/>
    <w:next w:val="Normln"/>
    <w:autoRedefine/>
    <w:uiPriority w:val="39"/>
    <w:rsid w:val="00295DF4"/>
    <w:pPr>
      <w:ind w:left="720"/>
    </w:pPr>
    <w:rPr>
      <w:rFonts w:ascii="Verdana" w:hAnsi="Verdana" w:cs="Calibr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rsid w:val="00295DF4"/>
    <w:pPr>
      <w:ind w:left="960"/>
    </w:pPr>
    <w:rPr>
      <w:rFonts w:ascii="Verdana" w:hAnsi="Verdana" w:cs="Calibr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rsid w:val="00295DF4"/>
    <w:pPr>
      <w:ind w:left="1200"/>
    </w:pPr>
    <w:rPr>
      <w:rFonts w:ascii="Verdana" w:hAnsi="Verdana" w:cs="Calibr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rsid w:val="00295DF4"/>
    <w:pPr>
      <w:ind w:left="1440"/>
    </w:pPr>
    <w:rPr>
      <w:rFonts w:ascii="Verdana" w:hAnsi="Verdana" w:cs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rsid w:val="00295DF4"/>
    <w:pPr>
      <w:ind w:left="1680"/>
    </w:pPr>
    <w:rPr>
      <w:rFonts w:ascii="Verdana" w:hAnsi="Verdana" w:cs="Calibri"/>
      <w:sz w:val="20"/>
      <w:szCs w:val="20"/>
    </w:rPr>
  </w:style>
  <w:style w:type="character" w:styleId="Hypertextovodkaz">
    <w:name w:val="Hyperlink"/>
    <w:basedOn w:val="Standardnpsmoodstavce"/>
    <w:uiPriority w:val="99"/>
    <w:rsid w:val="00A63C1E"/>
    <w:rPr>
      <w:rFonts w:cs="Times New Roman"/>
      <w:color w:val="0000FF"/>
      <w:u w:val="single"/>
    </w:rPr>
  </w:style>
  <w:style w:type="paragraph" w:customStyle="1" w:styleId="TableHeading">
    <w:name w:val="Table Heading"/>
    <w:basedOn w:val="FigureHeading"/>
    <w:next w:val="MainText"/>
    <w:link w:val="TableHeadingCharChar"/>
    <w:uiPriority w:val="99"/>
    <w:qFormat/>
    <w:rsid w:val="009F6081"/>
    <w:pPr>
      <w:numPr>
        <w:numId w:val="4"/>
      </w:numPr>
      <w:spacing w:before="360" w:after="120"/>
    </w:pPr>
  </w:style>
  <w:style w:type="character" w:customStyle="1" w:styleId="TableHeadingCharChar">
    <w:name w:val="Table Heading Char Char"/>
    <w:basedOn w:val="FigureHeadingCharChar"/>
    <w:link w:val="TableHeading"/>
    <w:uiPriority w:val="99"/>
    <w:locked/>
    <w:rsid w:val="009F6081"/>
    <w:rPr>
      <w:rFonts w:ascii="Verdana" w:hAnsi="Verdana"/>
      <w:b/>
      <w:sz w:val="16"/>
      <w:lang w:eastAsia="en-US"/>
    </w:rPr>
  </w:style>
  <w:style w:type="paragraph" w:customStyle="1" w:styleId="QualitySubtitles">
    <w:name w:val="Quality Subtitles"/>
    <w:basedOn w:val="Normln"/>
    <w:rsid w:val="00A63C1E"/>
    <w:pPr>
      <w:spacing w:line="250" w:lineRule="exact"/>
    </w:pPr>
    <w:rPr>
      <w:rFonts w:ascii="Arial" w:hAnsi="Arial" w:cs="Arial"/>
      <w:b/>
      <w:spacing w:val="10"/>
      <w:sz w:val="20"/>
      <w:szCs w:val="20"/>
    </w:rPr>
  </w:style>
  <w:style w:type="paragraph" w:customStyle="1" w:styleId="QualityText">
    <w:name w:val="Quality Text"/>
    <w:basedOn w:val="QualitySubtitles"/>
    <w:rsid w:val="00A63C1E"/>
    <w:rPr>
      <w:b w:val="0"/>
    </w:rPr>
  </w:style>
  <w:style w:type="paragraph" w:customStyle="1" w:styleId="BulletText">
    <w:name w:val="Bullet Text"/>
    <w:basedOn w:val="MainText"/>
    <w:link w:val="BulletTextCharChar"/>
    <w:qFormat/>
    <w:rsid w:val="00CC5ABD"/>
    <w:pPr>
      <w:numPr>
        <w:numId w:val="3"/>
      </w:numPr>
      <w:tabs>
        <w:tab w:val="right" w:leader="dot" w:pos="8789"/>
      </w:tabs>
    </w:pPr>
  </w:style>
  <w:style w:type="paragraph" w:customStyle="1" w:styleId="TableText">
    <w:name w:val="Table Text"/>
    <w:basedOn w:val="Normln"/>
    <w:link w:val="TableTextChar1"/>
    <w:uiPriority w:val="99"/>
    <w:rsid w:val="002750E5"/>
    <w:pPr>
      <w:spacing w:before="60" w:after="60"/>
    </w:pPr>
    <w:rPr>
      <w:rFonts w:ascii="Verdana" w:hAnsi="Verdana"/>
      <w:sz w:val="18"/>
      <w:szCs w:val="20"/>
    </w:rPr>
  </w:style>
  <w:style w:type="character" w:customStyle="1" w:styleId="TableTextChar1">
    <w:name w:val="Table Text Char1"/>
    <w:link w:val="TableText"/>
    <w:uiPriority w:val="99"/>
    <w:locked/>
    <w:rsid w:val="002750E5"/>
    <w:rPr>
      <w:rFonts w:ascii="Verdana" w:eastAsia="MS Mincho" w:hAnsi="Verdana"/>
      <w:sz w:val="18"/>
      <w:lang w:val="cs-CZ"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A63C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E7F43"/>
    <w:rPr>
      <w:rFonts w:cs="Times New Roman"/>
      <w:sz w:val="2"/>
      <w:lang w:eastAsia="en-US"/>
    </w:rPr>
  </w:style>
  <w:style w:type="paragraph" w:customStyle="1" w:styleId="Appendices">
    <w:name w:val="Appendices"/>
    <w:basedOn w:val="Normln"/>
    <w:next w:val="MainText"/>
    <w:rsid w:val="00F4430B"/>
    <w:pPr>
      <w:keepNext/>
      <w:pageBreakBefore/>
      <w:tabs>
        <w:tab w:val="left" w:pos="567"/>
      </w:tabs>
      <w:ind w:left="567"/>
    </w:pPr>
    <w:rPr>
      <w:rFonts w:ascii="Arial" w:hAnsi="Arial"/>
      <w:b/>
      <w:bCs/>
      <w:caps/>
      <w:spacing w:val="10"/>
      <w:szCs w:val="20"/>
    </w:rPr>
  </w:style>
  <w:style w:type="paragraph" w:styleId="Textpoznpodarou">
    <w:name w:val="footnote text"/>
    <w:basedOn w:val="Normln"/>
    <w:link w:val="TextpoznpodarouChar"/>
    <w:semiHidden/>
    <w:rsid w:val="00A63C1E"/>
    <w:pPr>
      <w:tabs>
        <w:tab w:val="left" w:pos="360"/>
      </w:tabs>
      <w:ind w:left="357" w:hanging="357"/>
    </w:pPr>
    <w:rPr>
      <w:rFonts w:ascii="Arial" w:hAnsi="Arial"/>
      <w:sz w:val="18"/>
      <w:szCs w:val="18"/>
    </w:rPr>
  </w:style>
  <w:style w:type="character" w:customStyle="1" w:styleId="TextpoznpodarouChar">
    <w:name w:val="Text pozn. pod čarou Char"/>
    <w:basedOn w:val="Standardnpsmoodstavce"/>
    <w:link w:val="Textpoznpodarou"/>
    <w:semiHidden/>
    <w:locked/>
    <w:rsid w:val="004E7F43"/>
    <w:rPr>
      <w:rFonts w:cs="Times New Roman"/>
      <w:sz w:val="20"/>
      <w:szCs w:val="20"/>
      <w:lang w:eastAsia="en-US"/>
    </w:rPr>
  </w:style>
  <w:style w:type="character" w:styleId="Znakapoznpodarou">
    <w:name w:val="footnote reference"/>
    <w:aliases w:val="EN Footnote Reference"/>
    <w:basedOn w:val="Standardnpsmoodstavce"/>
    <w:semiHidden/>
    <w:rsid w:val="00A63C1E"/>
    <w:rPr>
      <w:rFonts w:ascii="Arial" w:hAnsi="Arial" w:cs="Times New Roman"/>
      <w:vertAlign w:val="superscript"/>
    </w:rPr>
  </w:style>
  <w:style w:type="paragraph" w:customStyle="1" w:styleId="TableSource">
    <w:name w:val="Table Source"/>
    <w:basedOn w:val="MainText"/>
    <w:next w:val="MainText"/>
    <w:rsid w:val="00A63C1E"/>
    <w:pPr>
      <w:spacing w:before="60"/>
    </w:pPr>
    <w:rPr>
      <w:i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semiHidden/>
    <w:rsid w:val="00A63C1E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1"/>
    <w:semiHidden/>
    <w:locked/>
    <w:rsid w:val="004E7F43"/>
    <w:rPr>
      <w:rFonts w:cs="Times New Roman"/>
      <w:sz w:val="2"/>
      <w:lang w:eastAsia="en-US"/>
    </w:rPr>
  </w:style>
  <w:style w:type="paragraph" w:styleId="Rejstk6">
    <w:name w:val="index 6"/>
    <w:basedOn w:val="Normln"/>
    <w:autoRedefine/>
    <w:semiHidden/>
    <w:rsid w:val="00A63C1E"/>
    <w:pPr>
      <w:tabs>
        <w:tab w:val="left" w:pos="567"/>
        <w:tab w:val="right" w:leader="dot" w:pos="3960"/>
      </w:tabs>
      <w:spacing w:after="120"/>
      <w:ind w:left="1800" w:hanging="720"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StylTableTextzarovnnnasted">
    <w:name w:val="Styl Table Text + zarovnání na střed"/>
    <w:basedOn w:val="TableText"/>
    <w:rsid w:val="00D902EB"/>
    <w:pPr>
      <w:jc w:val="center"/>
    </w:pPr>
  </w:style>
  <w:style w:type="paragraph" w:styleId="Zhlav">
    <w:name w:val="header"/>
    <w:basedOn w:val="Normln"/>
    <w:link w:val="ZhlavChar"/>
    <w:uiPriority w:val="99"/>
    <w:rsid w:val="003C19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A1375"/>
    <w:rPr>
      <w:rFonts w:cs="Times New Roman"/>
      <w:sz w:val="24"/>
      <w:lang w:eastAsia="en-US"/>
    </w:rPr>
  </w:style>
  <w:style w:type="paragraph" w:styleId="Zpat">
    <w:name w:val="footer"/>
    <w:basedOn w:val="Normln"/>
    <w:link w:val="ZpatChar"/>
    <w:uiPriority w:val="99"/>
    <w:rsid w:val="00EB2E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E7F43"/>
    <w:rPr>
      <w:rFonts w:cs="Times New Roman"/>
      <w:sz w:val="24"/>
      <w:szCs w:val="24"/>
      <w:lang w:eastAsia="en-US"/>
    </w:rPr>
  </w:style>
  <w:style w:type="character" w:customStyle="1" w:styleId="MainTextChar1">
    <w:name w:val="Main Text Char1"/>
    <w:rsid w:val="00275402"/>
    <w:rPr>
      <w:rFonts w:ascii="Arial" w:eastAsia="MS Mincho" w:hAnsi="Arial"/>
      <w:spacing w:val="10"/>
      <w:sz w:val="24"/>
      <w:lang w:val="cs-CZ" w:eastAsia="en-US"/>
    </w:rPr>
  </w:style>
  <w:style w:type="character" w:customStyle="1" w:styleId="MainTextCharChar">
    <w:name w:val="Main Text Char Char"/>
    <w:rsid w:val="00275402"/>
    <w:rPr>
      <w:rFonts w:ascii="Arial" w:eastAsia="MS Mincho" w:hAnsi="Arial"/>
      <w:spacing w:val="10"/>
      <w:sz w:val="24"/>
      <w:lang w:val="cs-CZ" w:eastAsia="en-US"/>
    </w:rPr>
  </w:style>
  <w:style w:type="character" w:customStyle="1" w:styleId="BulletTextCharChar">
    <w:name w:val="Bullet Text Char Char"/>
    <w:link w:val="BulletText"/>
    <w:locked/>
    <w:rsid w:val="00275402"/>
    <w:rPr>
      <w:rFonts w:ascii="Verdana" w:hAnsi="Verdana"/>
      <w:lang w:eastAsia="en-US"/>
    </w:rPr>
  </w:style>
  <w:style w:type="paragraph" w:customStyle="1" w:styleId="Nadpisobsahu1">
    <w:name w:val="Nadpis obsahu1"/>
    <w:basedOn w:val="Nadpis1"/>
    <w:next w:val="Normln"/>
    <w:rsid w:val="00420216"/>
    <w:pPr>
      <w:keepLines/>
      <w:pageBreakBefore w:val="0"/>
      <w:numPr>
        <w:numId w:val="0"/>
      </w:numPr>
      <w:spacing w:before="480" w:line="276" w:lineRule="auto"/>
      <w:jc w:val="left"/>
      <w:outlineLvl w:val="9"/>
    </w:pPr>
    <w:rPr>
      <w:rFonts w:ascii="Cambria" w:hAnsi="Cambria" w:cs="Times New Roman"/>
      <w:caps w:val="0"/>
      <w:color w:val="365F91"/>
      <w:sz w:val="28"/>
      <w:szCs w:val="28"/>
      <w:lang w:eastAsia="cs-CZ"/>
    </w:rPr>
  </w:style>
  <w:style w:type="paragraph" w:customStyle="1" w:styleId="Tabletext0">
    <w:name w:val="Table text"/>
    <w:basedOn w:val="Normln"/>
    <w:uiPriority w:val="99"/>
    <w:qFormat/>
    <w:rsid w:val="00551DE3"/>
    <w:pPr>
      <w:suppressAutoHyphens/>
      <w:spacing w:before="50" w:after="50"/>
      <w:ind w:left="17" w:right="17"/>
    </w:pPr>
    <w:rPr>
      <w:rFonts w:ascii="Verdana" w:hAnsi="Verdana"/>
      <w:sz w:val="18"/>
      <w:lang w:eastAsia="ar-SA"/>
    </w:rPr>
  </w:style>
  <w:style w:type="character" w:customStyle="1" w:styleId="Zkladntext2">
    <w:name w:val="Základní text (2)_"/>
    <w:basedOn w:val="Standardnpsmoodstavce"/>
    <w:link w:val="Zkladntext20"/>
    <w:locked/>
    <w:rsid w:val="00F607D7"/>
    <w:rPr>
      <w:rFonts w:ascii="Arial" w:hAnsi="Arial" w:cs="Arial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F607D7"/>
    <w:pPr>
      <w:widowControl w:val="0"/>
      <w:shd w:val="clear" w:color="auto" w:fill="FFFFFF"/>
      <w:spacing w:after="600" w:line="240" w:lineRule="atLeast"/>
      <w:jc w:val="both"/>
    </w:pPr>
    <w:rPr>
      <w:rFonts w:ascii="Arial" w:hAnsi="Arial" w:cs="Arial"/>
      <w:sz w:val="20"/>
      <w:szCs w:val="20"/>
      <w:lang w:eastAsia="cs-CZ"/>
    </w:rPr>
  </w:style>
  <w:style w:type="character" w:customStyle="1" w:styleId="TableHeadingChar1">
    <w:name w:val="Table Heading Char1"/>
    <w:basedOn w:val="Standardnpsmoodstavce"/>
    <w:rsid w:val="0004644B"/>
    <w:rPr>
      <w:rFonts w:ascii="Arial" w:hAnsi="Arial" w:cs="MS Mincho"/>
      <w:b/>
      <w:bCs/>
      <w:spacing w:val="10"/>
      <w:sz w:val="16"/>
      <w:lang w:eastAsia="en-US"/>
    </w:rPr>
  </w:style>
  <w:style w:type="paragraph" w:customStyle="1" w:styleId="AppendixNo">
    <w:name w:val="Appendix No."/>
    <w:next w:val="MainText"/>
    <w:rsid w:val="004F3B34"/>
    <w:pPr>
      <w:keepNext/>
      <w:pageBreakBefore/>
      <w:tabs>
        <w:tab w:val="left" w:pos="567"/>
      </w:tabs>
      <w:ind w:left="567" w:hanging="567"/>
    </w:pPr>
    <w:rPr>
      <w:rFonts w:ascii="Arial" w:hAnsi="Arial" w:cs="Arial"/>
      <w:b/>
      <w:bCs/>
      <w:caps/>
      <w:spacing w:val="10"/>
      <w:sz w:val="24"/>
      <w:szCs w:val="24"/>
      <w:lang w:eastAsia="en-US"/>
    </w:rPr>
  </w:style>
  <w:style w:type="paragraph" w:customStyle="1" w:styleId="StylStylTableHeadingLatinkaArialVlevo0cmPrvn">
    <w:name w:val="Styl Styl Table Heading + (Latinka) Arial + Vlevo:  0 cm První řá..."/>
    <w:basedOn w:val="Normln"/>
    <w:rsid w:val="006C0647"/>
    <w:pPr>
      <w:keepNext/>
      <w:tabs>
        <w:tab w:val="num" w:pos="1647"/>
        <w:tab w:val="num" w:pos="2367"/>
      </w:tabs>
      <w:spacing w:before="360" w:after="120"/>
      <w:ind w:left="567"/>
      <w:jc w:val="both"/>
    </w:pPr>
    <w:rPr>
      <w:rFonts w:ascii="Arial" w:hAnsi="Arial" w:cs="Arial"/>
      <w:b/>
      <w:bCs/>
      <w:spacing w:val="10"/>
      <w:sz w:val="16"/>
      <w:szCs w:val="16"/>
    </w:rPr>
  </w:style>
  <w:style w:type="paragraph" w:customStyle="1" w:styleId="Texttabulky">
    <w:name w:val="Text tabulky"/>
    <w:basedOn w:val="Zkladntext"/>
    <w:rsid w:val="006C0647"/>
    <w:pPr>
      <w:spacing w:before="40" w:after="20"/>
      <w:jc w:val="both"/>
    </w:pPr>
    <w:rPr>
      <w:rFonts w:ascii="Arial" w:hAnsi="Arial" w:cs="Arial"/>
      <w:sz w:val="18"/>
      <w:szCs w:val="18"/>
    </w:rPr>
  </w:style>
  <w:style w:type="paragraph" w:styleId="Zkladntext">
    <w:name w:val="Body Text"/>
    <w:aliases w:val="Základní text1, Char Char Char,Základní text2 Char Char,Základní text2 Char Char Char Char,Char Char Char"/>
    <w:basedOn w:val="Normln"/>
    <w:link w:val="ZkladntextChar"/>
    <w:rsid w:val="006C0647"/>
    <w:pPr>
      <w:spacing w:after="120"/>
    </w:pPr>
  </w:style>
  <w:style w:type="character" w:customStyle="1" w:styleId="ZkladntextChar">
    <w:name w:val="Základní text Char"/>
    <w:aliases w:val="Základní text1 Char, Char Char Char Char,Základní text2 Char Char Char,Základní text2 Char Char Char Char Char,Char Char Char Char"/>
    <w:basedOn w:val="Standardnpsmoodstavce"/>
    <w:link w:val="Zkladntext"/>
    <w:locked/>
    <w:rsid w:val="006C0647"/>
    <w:rPr>
      <w:rFonts w:cs="Times New Roman"/>
      <w:sz w:val="24"/>
      <w:szCs w:val="24"/>
      <w:lang w:eastAsia="en-US"/>
    </w:rPr>
  </w:style>
  <w:style w:type="character" w:customStyle="1" w:styleId="platne">
    <w:name w:val="platne"/>
    <w:basedOn w:val="Standardnpsmoodstavce"/>
    <w:rsid w:val="00E27A5E"/>
    <w:rPr>
      <w:rFonts w:cs="Times New Roman"/>
    </w:rPr>
  </w:style>
  <w:style w:type="character" w:customStyle="1" w:styleId="TableHeadingChar">
    <w:name w:val="Table Heading Char"/>
    <w:basedOn w:val="Standardnpsmoodstavce"/>
    <w:rsid w:val="005456E4"/>
    <w:rPr>
      <w:rFonts w:ascii="Arial" w:hAnsi="Arial" w:cs="MS Mincho"/>
      <w:b/>
      <w:bCs/>
      <w:spacing w:val="10"/>
      <w:sz w:val="16"/>
      <w:lang w:val="cs-CZ" w:eastAsia="en-US" w:bidi="ar-SA"/>
    </w:rPr>
  </w:style>
  <w:style w:type="table" w:styleId="Mkatabulky">
    <w:name w:val="Table Grid"/>
    <w:basedOn w:val="Normlntabulka"/>
    <w:uiPriority w:val="59"/>
    <w:rsid w:val="00916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aliases w:val="Tabulka"/>
    <w:basedOn w:val="Normln"/>
    <w:next w:val="Normln"/>
    <w:link w:val="TitulekChar"/>
    <w:uiPriority w:val="35"/>
    <w:qFormat/>
    <w:locked/>
    <w:rsid w:val="00733154"/>
    <w:pPr>
      <w:autoSpaceDE w:val="0"/>
      <w:autoSpaceDN w:val="0"/>
      <w:adjustRightInd w:val="0"/>
      <w:spacing w:before="120" w:after="120"/>
      <w:jc w:val="both"/>
    </w:pPr>
    <w:rPr>
      <w:rFonts w:cs="Arial"/>
      <w:bCs/>
      <w:lang w:eastAsia="cs-CZ"/>
    </w:rPr>
  </w:style>
  <w:style w:type="character" w:customStyle="1" w:styleId="CharChar1">
    <w:name w:val="Char Char1"/>
    <w:basedOn w:val="Standardnpsmoodstavce"/>
    <w:rsid w:val="00095374"/>
    <w:rPr>
      <w:rFonts w:eastAsia="MS Mincho" w:cs="Times New Roman"/>
      <w:sz w:val="24"/>
      <w:szCs w:val="24"/>
      <w:lang w:eastAsia="en-US"/>
    </w:rPr>
  </w:style>
  <w:style w:type="character" w:customStyle="1" w:styleId="CharChar10">
    <w:name w:val="Char Char10"/>
    <w:basedOn w:val="Standardnpsmoodstavce"/>
    <w:rsid w:val="00C20DC0"/>
    <w:rPr>
      <w:rFonts w:ascii="Arial" w:hAnsi="Arial" w:cs="Arial"/>
      <w:b/>
      <w:sz w:val="24"/>
    </w:rPr>
  </w:style>
  <w:style w:type="character" w:customStyle="1" w:styleId="CharChar9">
    <w:name w:val="Char Char9"/>
    <w:basedOn w:val="Standardnpsmoodstavce"/>
    <w:rsid w:val="00C20DC0"/>
    <w:rPr>
      <w:rFonts w:ascii="Arial" w:hAnsi="Arial" w:cs="Arial"/>
      <w:b/>
      <w:bCs/>
      <w:i/>
      <w:iCs/>
      <w:sz w:val="32"/>
    </w:rPr>
  </w:style>
  <w:style w:type="character" w:customStyle="1" w:styleId="CharChar3">
    <w:name w:val="Char Char3"/>
    <w:basedOn w:val="Standardnpsmoodstavce"/>
    <w:rsid w:val="00C20DC0"/>
    <w:rPr>
      <w:rFonts w:ascii="Arial" w:hAnsi="Arial" w:cs="Arial"/>
      <w:b/>
      <w:smallCaps/>
      <w:sz w:val="74"/>
      <w:szCs w:val="74"/>
    </w:rPr>
  </w:style>
  <w:style w:type="character" w:customStyle="1" w:styleId="CharChar8">
    <w:name w:val="Char Char8"/>
    <w:basedOn w:val="Standardnpsmoodstavce"/>
    <w:rsid w:val="00C20DC0"/>
    <w:rPr>
      <w:rFonts w:ascii="Arial" w:hAnsi="Arial" w:cs="Arial"/>
      <w:sz w:val="28"/>
    </w:rPr>
  </w:style>
  <w:style w:type="character" w:customStyle="1" w:styleId="CharChar7">
    <w:name w:val="Char Char7"/>
    <w:basedOn w:val="Standardnpsmoodstavce"/>
    <w:rsid w:val="00C20DC0"/>
    <w:rPr>
      <w:rFonts w:ascii="Arial" w:hAnsi="Arial" w:cs="Times New Roman"/>
      <w:b/>
    </w:rPr>
  </w:style>
  <w:style w:type="paragraph" w:customStyle="1" w:styleId="Nadpislnku">
    <w:name w:val="Nadpis článku"/>
    <w:basedOn w:val="Textnormy"/>
    <w:next w:val="Textnormy"/>
    <w:rsid w:val="00C20DC0"/>
    <w:pPr>
      <w:keepNext/>
      <w:keepLines/>
      <w:suppressAutoHyphens/>
      <w:spacing w:before="120"/>
      <w:jc w:val="left"/>
    </w:pPr>
    <w:rPr>
      <w:b/>
    </w:rPr>
  </w:style>
  <w:style w:type="paragraph" w:customStyle="1" w:styleId="Textnormy">
    <w:name w:val="Text normy"/>
    <w:rsid w:val="00C20DC0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</w:rPr>
  </w:style>
  <w:style w:type="character" w:customStyle="1" w:styleId="CharChar6">
    <w:name w:val="Char Char6"/>
    <w:basedOn w:val="Standardnpsmoodstavce"/>
    <w:rsid w:val="00C20DC0"/>
    <w:rPr>
      <w:rFonts w:ascii="Arial" w:hAnsi="Arial" w:cs="Times New Roman"/>
      <w:b/>
    </w:rPr>
  </w:style>
  <w:style w:type="character" w:customStyle="1" w:styleId="CharChar5">
    <w:name w:val="Char Char5"/>
    <w:basedOn w:val="Standardnpsmoodstavce"/>
    <w:rsid w:val="00C20DC0"/>
    <w:rPr>
      <w:rFonts w:ascii="Arial" w:hAnsi="Arial" w:cs="Times New Roman"/>
      <w:b/>
    </w:rPr>
  </w:style>
  <w:style w:type="character" w:customStyle="1" w:styleId="CharChar4">
    <w:name w:val="Char Char4"/>
    <w:basedOn w:val="Standardnpsmoodstavce"/>
    <w:rsid w:val="00C20DC0"/>
    <w:rPr>
      <w:rFonts w:ascii="Arial" w:hAnsi="Arial" w:cs="Arial"/>
      <w:b/>
      <w:bCs/>
      <w:i/>
      <w:iCs/>
      <w:sz w:val="28"/>
    </w:rPr>
  </w:style>
  <w:style w:type="character" w:customStyle="1" w:styleId="CharChar2">
    <w:name w:val="Char Char2"/>
    <w:basedOn w:val="Standardnpsmoodstavce"/>
    <w:rsid w:val="00C20DC0"/>
    <w:rPr>
      <w:rFonts w:ascii="Arial" w:hAnsi="Arial" w:cs="Times New Roman"/>
      <w:b/>
    </w:rPr>
  </w:style>
  <w:style w:type="paragraph" w:customStyle="1" w:styleId="NadpisTabObr">
    <w:name w:val="NadpisTabObr"/>
    <w:basedOn w:val="Nadpislnku"/>
    <w:next w:val="Textnormy"/>
    <w:rsid w:val="00C20DC0"/>
    <w:pPr>
      <w:keepNext w:val="0"/>
      <w:jc w:val="center"/>
    </w:pPr>
  </w:style>
  <w:style w:type="character" w:customStyle="1" w:styleId="CharChar">
    <w:name w:val="Char Char"/>
    <w:basedOn w:val="Standardnpsmoodstavce"/>
    <w:rsid w:val="00C20DC0"/>
    <w:rPr>
      <w:rFonts w:cs="Times New Roman"/>
    </w:rPr>
  </w:style>
  <w:style w:type="paragraph" w:styleId="Normlnweb">
    <w:name w:val="Normal (Web)"/>
    <w:basedOn w:val="Normln"/>
    <w:uiPriority w:val="99"/>
    <w:locked/>
    <w:rsid w:val="006769C5"/>
    <w:pPr>
      <w:spacing w:before="100" w:beforeAutospacing="1" w:after="100" w:afterAutospacing="1"/>
    </w:pPr>
    <w:rPr>
      <w:lang w:eastAsia="cs-CZ"/>
    </w:rPr>
  </w:style>
  <w:style w:type="character" w:styleId="Siln">
    <w:name w:val="Strong"/>
    <w:basedOn w:val="Standardnpsmoodstavce"/>
    <w:uiPriority w:val="22"/>
    <w:locked/>
    <w:rsid w:val="006769C5"/>
    <w:rPr>
      <w:rFonts w:cs="Times New Roman"/>
      <w:b/>
      <w:bCs/>
    </w:rPr>
  </w:style>
  <w:style w:type="character" w:customStyle="1" w:styleId="apple-style-span">
    <w:name w:val="apple-style-span"/>
    <w:basedOn w:val="Standardnpsmoodstavce"/>
    <w:rsid w:val="004706DC"/>
  </w:style>
  <w:style w:type="paragraph" w:customStyle="1" w:styleId="Poznmka">
    <w:name w:val="Poznámka"/>
    <w:basedOn w:val="Zkladntext"/>
    <w:next w:val="Zkladntext"/>
    <w:autoRedefine/>
    <w:qFormat/>
    <w:rsid w:val="00F56E3F"/>
    <w:pPr>
      <w:widowControl w:val="0"/>
      <w:tabs>
        <w:tab w:val="left" w:pos="709"/>
        <w:tab w:val="left" w:pos="1260"/>
        <w:tab w:val="center" w:pos="4320"/>
        <w:tab w:val="right" w:pos="8640"/>
      </w:tabs>
      <w:spacing w:after="0"/>
      <w:jc w:val="both"/>
    </w:pPr>
    <w:rPr>
      <w:rFonts w:ascii="Verdana" w:eastAsia="Times New Roman" w:hAnsi="Verdana" w:cs="Arial"/>
      <w:i/>
      <w:snapToGrid w:val="0"/>
      <w:kern w:val="28"/>
      <w:sz w:val="22"/>
      <w:szCs w:val="22"/>
      <w:vertAlign w:val="superscript"/>
      <w:lang w:eastAsia="cs-CZ"/>
    </w:rPr>
  </w:style>
  <w:style w:type="character" w:customStyle="1" w:styleId="mainpadding">
    <w:name w:val="mainpadding"/>
    <w:basedOn w:val="Standardnpsmoodstavce"/>
    <w:rsid w:val="00C35692"/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296512"/>
    <w:pPr>
      <w:tabs>
        <w:tab w:val="left" w:pos="1134"/>
      </w:tabs>
      <w:ind w:left="708"/>
    </w:pPr>
    <w:rPr>
      <w:rFonts w:eastAsia="Times New Roman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locked/>
    <w:rsid w:val="00296512"/>
    <w:rPr>
      <w:rFonts w:ascii="Courier New" w:eastAsia="Times New Roman" w:hAnsi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296512"/>
    <w:rPr>
      <w:rFonts w:ascii="Courier New" w:eastAsia="Times New Roman" w:hAnsi="Courier New"/>
    </w:rPr>
  </w:style>
  <w:style w:type="paragraph" w:customStyle="1" w:styleId="odstavec">
    <w:name w:val="odstavec"/>
    <w:basedOn w:val="Normln"/>
    <w:rsid w:val="00D753D7"/>
    <w:pPr>
      <w:ind w:firstLine="340"/>
      <w:jc w:val="both"/>
    </w:pPr>
    <w:rPr>
      <w:rFonts w:ascii="Arial Narrow" w:eastAsia="Times New Roman" w:hAnsi="Arial Narrow"/>
      <w:lang w:eastAsia="cs-CZ"/>
    </w:rPr>
  </w:style>
  <w:style w:type="paragraph" w:styleId="Zkladntextodsazen">
    <w:name w:val="Body Text Indent"/>
    <w:basedOn w:val="Normln"/>
    <w:link w:val="ZkladntextodsazenChar"/>
    <w:locked/>
    <w:rsid w:val="00B0781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B0781D"/>
    <w:rPr>
      <w:sz w:val="24"/>
      <w:szCs w:val="24"/>
      <w:lang w:eastAsia="en-US"/>
    </w:rPr>
  </w:style>
  <w:style w:type="paragraph" w:customStyle="1" w:styleId="ObyCharCharCharCharCharCharCharCharCharCharCharCharCharCharCharCharCharChar">
    <w:name w:val="Obyč Char Char Char Char Char Char Char Char Char Char Char Char Char Char Char Char Char Char"/>
    <w:basedOn w:val="Normln"/>
    <w:link w:val="ObyCharCharCharCharCharCharCharCharCharCharCharCharCharCharCharCharCharCharChar"/>
    <w:rsid w:val="00627491"/>
    <w:pPr>
      <w:spacing w:before="120" w:line="288" w:lineRule="auto"/>
      <w:ind w:firstLine="709"/>
      <w:jc w:val="both"/>
    </w:pPr>
    <w:rPr>
      <w:rFonts w:ascii="Arial" w:eastAsia="Times New Roman" w:hAnsi="Arial"/>
      <w:sz w:val="22"/>
      <w:lang w:eastAsia="cs-CZ"/>
    </w:rPr>
  </w:style>
  <w:style w:type="character" w:customStyle="1" w:styleId="ObyCharCharCharCharCharCharCharCharCharCharCharCharCharCharCharCharCharCharChar">
    <w:name w:val="Obyč Char Char Char Char Char Char Char Char Char Char Char Char Char Char Char Char Char Char Char"/>
    <w:link w:val="ObyCharCharCharCharCharCharCharCharCharCharCharCharCharCharCharCharCharChar"/>
    <w:rsid w:val="00627491"/>
    <w:rPr>
      <w:rFonts w:ascii="Arial" w:eastAsia="Times New Roman" w:hAnsi="Arial"/>
      <w:sz w:val="22"/>
      <w:szCs w:val="24"/>
    </w:rPr>
  </w:style>
  <w:style w:type="character" w:styleId="Odkaznakoment">
    <w:name w:val="annotation reference"/>
    <w:uiPriority w:val="99"/>
    <w:unhideWhenUsed/>
    <w:locked/>
    <w:rsid w:val="00952B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952B5B"/>
    <w:rPr>
      <w:rFonts w:ascii="Arial" w:eastAsia="Times New Roman" w:hAnsi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52B5B"/>
    <w:rPr>
      <w:rFonts w:ascii="Arial" w:eastAsia="Times New Roman" w:hAnsi="Arial"/>
    </w:rPr>
  </w:style>
  <w:style w:type="paragraph" w:customStyle="1" w:styleId="Oby">
    <w:name w:val="Obyč"/>
    <w:basedOn w:val="Normln"/>
    <w:rsid w:val="00952D37"/>
    <w:pPr>
      <w:spacing w:before="120" w:line="288" w:lineRule="auto"/>
      <w:ind w:firstLine="709"/>
      <w:jc w:val="both"/>
    </w:pPr>
    <w:rPr>
      <w:rFonts w:ascii="Arial" w:eastAsia="Times New Roman" w:hAnsi="Arial"/>
      <w:sz w:val="22"/>
      <w:lang w:eastAsia="cs-CZ"/>
    </w:rPr>
  </w:style>
  <w:style w:type="paragraph" w:styleId="Zkladntextodsazen2">
    <w:name w:val="Body Text Indent 2"/>
    <w:basedOn w:val="Normln"/>
    <w:link w:val="Zkladntextodsazen2Char"/>
    <w:locked/>
    <w:rsid w:val="00FC597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FC597C"/>
    <w:rPr>
      <w:sz w:val="24"/>
      <w:szCs w:val="24"/>
      <w:lang w:eastAsia="en-US"/>
    </w:rPr>
  </w:style>
  <w:style w:type="paragraph" w:customStyle="1" w:styleId="textnormal">
    <w:name w:val="text_normal"/>
    <w:rsid w:val="001F1E6B"/>
    <w:pPr>
      <w:pBdr>
        <w:top w:val="nil"/>
        <w:left w:val="nil"/>
        <w:bottom w:val="nil"/>
        <w:right w:val="nil"/>
        <w:between w:val="nil"/>
        <w:bar w:val="nil"/>
      </w:pBdr>
      <w:spacing w:before="120"/>
      <w:jc w:val="both"/>
    </w:pPr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styleId="Bezmezer">
    <w:name w:val="No Spacing"/>
    <w:basedOn w:val="textnormal"/>
    <w:link w:val="BezmezerChar"/>
    <w:uiPriority w:val="1"/>
    <w:rsid w:val="000A331D"/>
  </w:style>
  <w:style w:type="character" w:customStyle="1" w:styleId="BezmezerChar">
    <w:name w:val="Bez mezer Char"/>
    <w:basedOn w:val="Standardnpsmoodstavce"/>
    <w:link w:val="Bezmezer"/>
    <w:uiPriority w:val="1"/>
    <w:rsid w:val="000A331D"/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customStyle="1" w:styleId="Normlnn">
    <w:name w:val="Normální n"/>
    <w:basedOn w:val="Normln"/>
    <w:rsid w:val="00FF535D"/>
    <w:pPr>
      <w:spacing w:before="60"/>
      <w:jc w:val="both"/>
    </w:pPr>
    <w:rPr>
      <w:rFonts w:eastAsia="Times New Roman"/>
      <w:sz w:val="22"/>
      <w:szCs w:val="20"/>
      <w:lang w:eastAsia="cs-CZ"/>
    </w:rPr>
  </w:style>
  <w:style w:type="paragraph" w:customStyle="1" w:styleId="FreeForm">
    <w:name w:val="Free Form"/>
    <w:semiHidden/>
    <w:unhideWhenUsed/>
    <w:rsid w:val="00261B0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Arial Unicode MS" w:cs="Arial Unicode MS"/>
      <w:color w:val="000000"/>
      <w:sz w:val="22"/>
      <w:szCs w:val="22"/>
      <w:bdr w:val="nil"/>
      <w:lang w:val="en-US" w:eastAsia="en-US"/>
    </w:rPr>
  </w:style>
  <w:style w:type="paragraph" w:customStyle="1" w:styleId="titlogo">
    <w:name w:val="tit_logo"/>
    <w:basedOn w:val="titautor"/>
    <w:rsid w:val="00261B02"/>
    <w:pPr>
      <w:spacing w:line="240" w:lineRule="auto"/>
    </w:pPr>
  </w:style>
  <w:style w:type="numbering" w:customStyle="1" w:styleId="List0">
    <w:name w:val="List 0"/>
    <w:basedOn w:val="None"/>
    <w:rsid w:val="00261B02"/>
    <w:pPr>
      <w:numPr>
        <w:numId w:val="5"/>
      </w:numPr>
    </w:pPr>
  </w:style>
  <w:style w:type="numbering" w:customStyle="1" w:styleId="None">
    <w:name w:val="None"/>
    <w:rsid w:val="00261B02"/>
  </w:style>
  <w:style w:type="paragraph" w:customStyle="1" w:styleId="Nadpisreference">
    <w:name w:val="Nadpis_reference"/>
    <w:basedOn w:val="Nadpis1"/>
    <w:next w:val="referenceitems"/>
    <w:rsid w:val="00261B02"/>
    <w:pPr>
      <w:numPr>
        <w:numId w:val="0"/>
      </w:numPr>
      <w:pBdr>
        <w:top w:val="nil"/>
        <w:left w:val="nil"/>
        <w:bottom w:val="nil"/>
        <w:right w:val="nil"/>
        <w:between w:val="nil"/>
        <w:bar w:val="nil"/>
      </w:pBdr>
      <w:suppressAutoHyphens/>
      <w:spacing w:after="360"/>
      <w:jc w:val="left"/>
    </w:pPr>
    <w:rPr>
      <w:rFonts w:asciiTheme="majorHAnsi" w:eastAsia="Arial Unicode MS" w:hAnsiTheme="majorHAnsi" w:cs="Arial Unicode MS"/>
      <w:caps w:val="0"/>
      <w:color w:val="000000"/>
      <w:sz w:val="36"/>
      <w:szCs w:val="36"/>
      <w:bdr w:val="nil"/>
    </w:rPr>
  </w:style>
  <w:style w:type="paragraph" w:customStyle="1" w:styleId="textodsazpism">
    <w:name w:val="text_odsaz_pism"/>
    <w:basedOn w:val="textodsazcislrucne"/>
    <w:rsid w:val="00261B02"/>
    <w:pPr>
      <w:numPr>
        <w:numId w:val="10"/>
      </w:numPr>
      <w:ind w:left="568" w:hanging="284"/>
    </w:pPr>
  </w:style>
  <w:style w:type="paragraph" w:customStyle="1" w:styleId="textodsazcisl">
    <w:name w:val="text_odsaz_cisl"/>
    <w:basedOn w:val="textodsazcislrucne"/>
    <w:rsid w:val="00261B02"/>
    <w:pPr>
      <w:numPr>
        <w:numId w:val="21"/>
      </w:numPr>
      <w:tabs>
        <w:tab w:val="clear" w:pos="567"/>
      </w:tabs>
      <w:ind w:left="568" w:hanging="284"/>
    </w:pPr>
  </w:style>
  <w:style w:type="character" w:styleId="Sledovanodkaz">
    <w:name w:val="FollowedHyperlink"/>
    <w:basedOn w:val="Standardnpsmoodstavce"/>
    <w:uiPriority w:val="99"/>
    <w:unhideWhenUsed/>
    <w:locked/>
    <w:rsid w:val="00261B02"/>
    <w:rPr>
      <w:color w:val="800080" w:themeColor="followedHyperlink"/>
      <w:u w:val="single"/>
    </w:rPr>
  </w:style>
  <w:style w:type="paragraph" w:customStyle="1" w:styleId="seznam-odrky">
    <w:name w:val="seznam - odrážky"/>
    <w:basedOn w:val="Normln"/>
    <w:semiHidden/>
    <w:unhideWhenUsed/>
    <w:rsid w:val="00261B02"/>
    <w:pPr>
      <w:numPr>
        <w:numId w:val="6"/>
      </w:numPr>
      <w:jc w:val="both"/>
    </w:pPr>
    <w:rPr>
      <w:rFonts w:ascii="Arial" w:eastAsia="Times New Roman" w:hAnsi="Arial"/>
      <w:sz w:val="20"/>
      <w:lang w:eastAsia="cs-CZ"/>
    </w:rPr>
  </w:style>
  <w:style w:type="paragraph" w:customStyle="1" w:styleId="Default">
    <w:name w:val="Default"/>
    <w:unhideWhenUsed/>
    <w:rsid w:val="00261B0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items1">
    <w:name w:val="items_1"/>
    <w:basedOn w:val="textnormal"/>
    <w:rsid w:val="00261B02"/>
    <w:pPr>
      <w:numPr>
        <w:numId w:val="7"/>
      </w:numPr>
      <w:spacing w:before="0"/>
      <w:ind w:left="568" w:hanging="284"/>
    </w:pPr>
  </w:style>
  <w:style w:type="paragraph" w:customStyle="1" w:styleId="titautor">
    <w:name w:val="tit_autor"/>
    <w:rsid w:val="00261B0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80" w:lineRule="exact"/>
      <w:jc w:val="right"/>
    </w:pPr>
    <w:rPr>
      <w:rFonts w:ascii="Palatino Linotype" w:eastAsia="Calibri" w:hAnsi="Palatino Linotype" w:cs="Calibri"/>
      <w:sz w:val="24"/>
      <w:szCs w:val="24"/>
      <w:bdr w:val="nil"/>
      <w:lang w:eastAsia="en-US"/>
    </w:rPr>
  </w:style>
  <w:style w:type="paragraph" w:customStyle="1" w:styleId="titnadpis">
    <w:name w:val="tit_nadpis"/>
    <w:basedOn w:val="titautor"/>
    <w:next w:val="titpodnadpis"/>
    <w:rsid w:val="00261B02"/>
    <w:pPr>
      <w:spacing w:before="2500" w:line="240" w:lineRule="auto"/>
    </w:pPr>
    <w:rPr>
      <w:b/>
      <w:sz w:val="36"/>
    </w:rPr>
  </w:style>
  <w:style w:type="paragraph" w:customStyle="1" w:styleId="titpodnadpis">
    <w:name w:val="tit_podnadpis"/>
    <w:basedOn w:val="titnadpis"/>
    <w:rsid w:val="00261B02"/>
    <w:pPr>
      <w:spacing w:before="240" w:after="1700"/>
    </w:pPr>
    <w:rPr>
      <w:b w:val="0"/>
      <w:sz w:val="32"/>
    </w:rPr>
  </w:style>
  <w:style w:type="paragraph" w:customStyle="1" w:styleId="Obsahnadpis">
    <w:name w:val="Obsah_nadpis"/>
    <w:basedOn w:val="Obsah1"/>
    <w:rsid w:val="00261B02"/>
    <w:pPr>
      <w:keepNext/>
      <w:pageBreakBefore/>
      <w:pBdr>
        <w:top w:val="nil"/>
        <w:left w:val="nil"/>
        <w:bottom w:val="nil"/>
        <w:right w:val="nil"/>
        <w:between w:val="nil"/>
        <w:bar w:val="nil"/>
      </w:pBdr>
      <w:tabs>
        <w:tab w:val="left" w:pos="511"/>
        <w:tab w:val="left" w:pos="567"/>
        <w:tab w:val="right" w:pos="8749"/>
        <w:tab w:val="right" w:pos="8789"/>
      </w:tabs>
      <w:spacing w:before="0" w:after="360"/>
      <w:ind w:left="567" w:hanging="567"/>
    </w:pPr>
    <w:rPr>
      <w:rFonts w:asciiTheme="majorHAnsi" w:eastAsia="Calibri" w:hAnsiTheme="majorHAnsi" w:cs="Calibri"/>
      <w:bCs w:val="0"/>
      <w:bdr w:val="nil"/>
      <w:lang w:val="en-US"/>
    </w:rPr>
  </w:style>
  <w:style w:type="paragraph" w:customStyle="1" w:styleId="tabpopis">
    <w:name w:val="tab_popis"/>
    <w:next w:val="tab0"/>
    <w:rsid w:val="00261B02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737"/>
      </w:tabs>
      <w:spacing w:before="300" w:after="60"/>
      <w:jc w:val="both"/>
    </w:pPr>
    <w:rPr>
      <w:rFonts w:asciiTheme="majorHAnsi" w:eastAsia="Helvetica" w:hAnsiTheme="majorHAnsi" w:cs="Helvetica"/>
      <w:i/>
      <w:iCs/>
      <w:sz w:val="22"/>
      <w:szCs w:val="22"/>
      <w:bdr w:val="nil"/>
      <w:lang w:eastAsia="en-US"/>
    </w:rPr>
  </w:style>
  <w:style w:type="paragraph" w:customStyle="1" w:styleId="tab0">
    <w:name w:val="tab"/>
    <w:rsid w:val="00261B02"/>
    <w:pPr>
      <w:keepLines/>
    </w:pPr>
    <w:rPr>
      <w:rFonts w:ascii="Calibri" w:eastAsia="Calibri" w:hAnsi="Calibri" w:cs="Calibri"/>
      <w:sz w:val="21"/>
      <w:szCs w:val="22"/>
      <w:bdr w:val="nil"/>
      <w:lang w:eastAsia="en-US"/>
    </w:rPr>
  </w:style>
  <w:style w:type="paragraph" w:styleId="Seznamsodrkami">
    <w:name w:val="List Bullet"/>
    <w:basedOn w:val="Normln"/>
    <w:uiPriority w:val="99"/>
    <w:unhideWhenUsed/>
    <w:locked/>
    <w:rsid w:val="00261B02"/>
    <w:pPr>
      <w:numPr>
        <w:numId w:val="8"/>
      </w:numPr>
      <w:pBdr>
        <w:top w:val="nil"/>
        <w:left w:val="nil"/>
        <w:bottom w:val="nil"/>
        <w:right w:val="nil"/>
        <w:between w:val="nil"/>
        <w:bar w:val="nil"/>
      </w:pBdr>
      <w:spacing w:after="120"/>
      <w:contextualSpacing/>
      <w:jc w:val="both"/>
    </w:pPr>
    <w:rPr>
      <w:rFonts w:ascii="Calibri" w:eastAsia="Calibri" w:hAnsi="Calibri" w:cs="Calibri"/>
      <w:color w:val="C00000"/>
      <w:sz w:val="22"/>
      <w:szCs w:val="22"/>
      <w:bdr w:val="nil"/>
      <w:lang w:val="en-US"/>
    </w:rPr>
  </w:style>
  <w:style w:type="paragraph" w:customStyle="1" w:styleId="textodsazcislrucne">
    <w:name w:val="text_odsaz_cisl_rucne"/>
    <w:rsid w:val="00261B0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7"/>
      </w:tabs>
      <w:spacing w:before="20" w:after="20"/>
      <w:ind w:left="568" w:hanging="284"/>
      <w:jc w:val="both"/>
    </w:pPr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customStyle="1" w:styleId="textnormalpotab">
    <w:name w:val="text_normal_po_tab"/>
    <w:basedOn w:val="textnormal"/>
    <w:next w:val="textnormal"/>
    <w:rsid w:val="00261B02"/>
    <w:pPr>
      <w:spacing w:before="360"/>
    </w:pPr>
  </w:style>
  <w:style w:type="paragraph" w:customStyle="1" w:styleId="rovnice">
    <w:name w:val="rovnice"/>
    <w:basedOn w:val="textnormal"/>
    <w:rsid w:val="00261B02"/>
    <w:pPr>
      <w:tabs>
        <w:tab w:val="right" w:pos="7655"/>
        <w:tab w:val="right" w:pos="8789"/>
      </w:tabs>
      <w:spacing w:after="120"/>
      <w:ind w:left="567"/>
    </w:pPr>
  </w:style>
  <w:style w:type="paragraph" w:customStyle="1" w:styleId="rovnicevysvetlivky">
    <w:name w:val="rovnice_vysvetlivky"/>
    <w:basedOn w:val="rovnice"/>
    <w:rsid w:val="00261B02"/>
    <w:pPr>
      <w:tabs>
        <w:tab w:val="left" w:pos="1021"/>
      </w:tabs>
      <w:spacing w:before="0"/>
      <w:ind w:left="1021" w:hanging="454"/>
      <w:contextualSpacing/>
      <w:jc w:val="left"/>
    </w:pPr>
  </w:style>
  <w:style w:type="paragraph" w:customStyle="1" w:styleId="textodsazcislcastrucne">
    <w:name w:val="text_odsaz_cisl_cast_rucne"/>
    <w:basedOn w:val="textodsazcislrucne"/>
    <w:rsid w:val="00261B02"/>
    <w:pPr>
      <w:tabs>
        <w:tab w:val="clear" w:pos="567"/>
      </w:tabs>
      <w:ind w:left="1021" w:hanging="737"/>
    </w:pPr>
  </w:style>
  <w:style w:type="paragraph" w:customStyle="1" w:styleId="referenceitems">
    <w:name w:val="reference_items"/>
    <w:basedOn w:val="textnormal"/>
    <w:rsid w:val="00261B02"/>
    <w:pPr>
      <w:keepLines/>
      <w:numPr>
        <w:numId w:val="20"/>
      </w:numPr>
      <w:ind w:left="567" w:hanging="567"/>
    </w:pPr>
  </w:style>
  <w:style w:type="paragraph" w:customStyle="1" w:styleId="obrpopis">
    <w:name w:val="obr_popis"/>
    <w:basedOn w:val="tabpopis"/>
    <w:next w:val="textnormal"/>
    <w:rsid w:val="00261B02"/>
    <w:pPr>
      <w:keepNext w:val="0"/>
      <w:spacing w:before="60" w:after="300"/>
      <w:jc w:val="center"/>
    </w:pPr>
  </w:style>
  <w:style w:type="paragraph" w:customStyle="1" w:styleId="obr0">
    <w:name w:val="obr"/>
    <w:next w:val="obrpopis"/>
    <w:rsid w:val="00261B02"/>
    <w:pPr>
      <w:keepNext/>
      <w:pBdr>
        <w:top w:val="nil"/>
        <w:left w:val="nil"/>
        <w:bottom w:val="nil"/>
        <w:right w:val="nil"/>
        <w:between w:val="nil"/>
        <w:bar w:val="nil"/>
      </w:pBdr>
      <w:spacing w:before="360"/>
      <w:jc w:val="center"/>
    </w:pPr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customStyle="1" w:styleId="textpodnadpistucne">
    <w:name w:val="text_podnadpis_tucne"/>
    <w:basedOn w:val="textnormal"/>
    <w:next w:val="textnormal"/>
    <w:rsid w:val="00261B02"/>
    <w:pPr>
      <w:keepNext/>
      <w:spacing w:before="200"/>
    </w:pPr>
    <w:rPr>
      <w:b/>
    </w:rPr>
  </w:style>
  <w:style w:type="paragraph" w:customStyle="1" w:styleId="items2">
    <w:name w:val="items_2"/>
    <w:rsid w:val="00261B02"/>
    <w:pPr>
      <w:numPr>
        <w:numId w:val="9"/>
      </w:numPr>
      <w:pBdr>
        <w:top w:val="nil"/>
        <w:left w:val="nil"/>
        <w:bottom w:val="nil"/>
        <w:right w:val="nil"/>
        <w:between w:val="nil"/>
        <w:bar w:val="nil"/>
      </w:pBdr>
      <w:ind w:left="851" w:hanging="284"/>
      <w:jc w:val="both"/>
    </w:pPr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locked/>
    <w:rsid w:val="00261B02"/>
    <w:pPr>
      <w:pBdr>
        <w:top w:val="nil"/>
        <w:left w:val="nil"/>
        <w:bottom w:val="nil"/>
        <w:right w:val="nil"/>
        <w:between w:val="nil"/>
        <w:bar w:val="nil"/>
      </w:pBdr>
      <w:spacing w:after="120"/>
      <w:jc w:val="both"/>
    </w:pPr>
    <w:rPr>
      <w:rFonts w:ascii="Calibri" w:eastAsia="Calibri" w:hAnsi="Calibri" w:cs="Calibri"/>
      <w:b/>
      <w:bCs/>
      <w:bdr w:val="nil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61B02"/>
    <w:rPr>
      <w:rFonts w:ascii="Calibri" w:eastAsia="Calibri" w:hAnsi="Calibri" w:cs="Calibri"/>
      <w:b/>
      <w:bCs/>
      <w:bdr w:val="nil"/>
      <w:lang w:val="en-US" w:eastAsia="en-US"/>
    </w:rPr>
  </w:style>
  <w:style w:type="paragraph" w:styleId="Revize">
    <w:name w:val="Revision"/>
    <w:hidden/>
    <w:uiPriority w:val="99"/>
    <w:semiHidden/>
    <w:rsid w:val="00261B02"/>
    <w:rPr>
      <w:rFonts w:ascii="Calibri" w:eastAsia="Calibri" w:hAnsi="Calibri" w:cs="Calibri"/>
      <w:color w:val="C00000"/>
      <w:sz w:val="22"/>
      <w:szCs w:val="22"/>
      <w:bdr w:val="nil"/>
      <w:lang w:val="en-US" w:eastAsia="en-US"/>
    </w:rPr>
  </w:style>
  <w:style w:type="paragraph" w:customStyle="1" w:styleId="referenceitemsPL">
    <w:name w:val="reference_items_PL"/>
    <w:basedOn w:val="referenceitems"/>
    <w:rsid w:val="00261B02"/>
    <w:pPr>
      <w:numPr>
        <w:numId w:val="11"/>
      </w:numPr>
      <w:ind w:left="737" w:hanging="737"/>
    </w:pPr>
  </w:style>
  <w:style w:type="paragraph" w:customStyle="1" w:styleId="referenceitemsCR">
    <w:name w:val="reference_items_CR"/>
    <w:basedOn w:val="referenceitems"/>
    <w:rsid w:val="00261B02"/>
    <w:pPr>
      <w:numPr>
        <w:numId w:val="19"/>
      </w:numPr>
      <w:ind w:left="709" w:hanging="709"/>
    </w:pPr>
  </w:style>
  <w:style w:type="paragraph" w:customStyle="1" w:styleId="referenceitemsSK">
    <w:name w:val="reference_items_SK"/>
    <w:basedOn w:val="referenceitems"/>
    <w:rsid w:val="00261B02"/>
    <w:pPr>
      <w:numPr>
        <w:numId w:val="13"/>
      </w:numPr>
      <w:ind w:left="737" w:hanging="737"/>
    </w:pPr>
  </w:style>
  <w:style w:type="paragraph" w:customStyle="1" w:styleId="referenceitemsDK">
    <w:name w:val="reference_items_DK"/>
    <w:basedOn w:val="referenceitems"/>
    <w:rsid w:val="00261B02"/>
    <w:pPr>
      <w:numPr>
        <w:numId w:val="14"/>
      </w:numPr>
      <w:ind w:left="737" w:hanging="737"/>
    </w:pPr>
  </w:style>
  <w:style w:type="paragraph" w:customStyle="1" w:styleId="referenceitemsFR">
    <w:name w:val="reference_items_FR"/>
    <w:basedOn w:val="referenceitems"/>
    <w:rsid w:val="00261B02"/>
    <w:pPr>
      <w:numPr>
        <w:numId w:val="15"/>
      </w:numPr>
      <w:ind w:left="737" w:hanging="737"/>
    </w:pPr>
  </w:style>
  <w:style w:type="paragraph" w:customStyle="1" w:styleId="referenceitemsDE">
    <w:name w:val="reference_items_DE"/>
    <w:basedOn w:val="referenceitems"/>
    <w:rsid w:val="00261B02"/>
    <w:pPr>
      <w:numPr>
        <w:numId w:val="16"/>
      </w:numPr>
      <w:ind w:left="680" w:hanging="680"/>
    </w:pPr>
  </w:style>
  <w:style w:type="paragraph" w:customStyle="1" w:styleId="referenceitemsUK">
    <w:name w:val="reference_items_UK"/>
    <w:basedOn w:val="referenceitems"/>
    <w:rsid w:val="00261B02"/>
    <w:pPr>
      <w:numPr>
        <w:numId w:val="17"/>
      </w:numPr>
      <w:ind w:left="737" w:hanging="737"/>
    </w:pPr>
  </w:style>
  <w:style w:type="paragraph" w:customStyle="1" w:styleId="referenceitemsAT">
    <w:name w:val="reference–items–AT"/>
    <w:basedOn w:val="referenceitems"/>
    <w:rsid w:val="00261B02"/>
    <w:pPr>
      <w:numPr>
        <w:numId w:val="18"/>
      </w:numPr>
      <w:shd w:val="clear" w:color="auto" w:fill="FFFFFF"/>
      <w:spacing w:before="225" w:after="270" w:line="302" w:lineRule="atLeast"/>
      <w:jc w:val="left"/>
    </w:pPr>
  </w:style>
  <w:style w:type="paragraph" w:customStyle="1" w:styleId="referenceitemsEU">
    <w:name w:val="reference_items_EU"/>
    <w:basedOn w:val="referenceitemsCR"/>
    <w:rsid w:val="00261B02"/>
    <w:pPr>
      <w:numPr>
        <w:numId w:val="12"/>
      </w:numPr>
      <w:ind w:left="709" w:hanging="709"/>
    </w:pPr>
  </w:style>
  <w:style w:type="paragraph" w:customStyle="1" w:styleId="zapatikontakt">
    <w:name w:val="zapati_kontakt"/>
    <w:basedOn w:val="titautor"/>
    <w:rsid w:val="00261B02"/>
  </w:style>
  <w:style w:type="paragraph" w:customStyle="1" w:styleId="zpracovatelpodpis">
    <w:name w:val="zpracovatel_podpis"/>
    <w:basedOn w:val="textnormal"/>
    <w:rsid w:val="00261B02"/>
    <w:pPr>
      <w:spacing w:before="0"/>
      <w:jc w:val="center"/>
    </w:pPr>
  </w:style>
  <w:style w:type="paragraph" w:customStyle="1" w:styleId="Styl1">
    <w:name w:val="Styl1"/>
    <w:basedOn w:val="Nadpis1"/>
    <w:link w:val="Styl1Char"/>
    <w:rsid w:val="00261B02"/>
    <w:pPr>
      <w:pBdr>
        <w:top w:val="nil"/>
        <w:left w:val="nil"/>
        <w:bottom w:val="nil"/>
        <w:right w:val="nil"/>
        <w:between w:val="nil"/>
        <w:bar w:val="nil"/>
      </w:pBdr>
      <w:tabs>
        <w:tab w:val="num" w:pos="0"/>
      </w:tabs>
      <w:suppressAutoHyphens/>
      <w:spacing w:after="360"/>
      <w:ind w:left="851" w:hanging="851"/>
      <w:jc w:val="left"/>
    </w:pPr>
    <w:rPr>
      <w:rFonts w:asciiTheme="majorHAnsi" w:eastAsia="Arial Unicode MS" w:hAnsiTheme="majorHAnsi" w:cs="Arial Unicode MS"/>
      <w:caps w:val="0"/>
      <w:color w:val="000000"/>
      <w:sz w:val="36"/>
      <w:szCs w:val="36"/>
      <w:bdr w:val="nil"/>
    </w:rPr>
  </w:style>
  <w:style w:type="character" w:customStyle="1" w:styleId="Styl1Char">
    <w:name w:val="Styl1 Char"/>
    <w:basedOn w:val="Nadpis1Char"/>
    <w:link w:val="Styl1"/>
    <w:rsid w:val="00261B02"/>
    <w:rPr>
      <w:rFonts w:asciiTheme="majorHAnsi" w:eastAsia="Arial Unicode MS" w:hAnsiTheme="majorHAnsi" w:cs="Arial Unicode MS"/>
      <w:b/>
      <w:bCs/>
      <w:caps w:val="0"/>
      <w:color w:val="000000"/>
      <w:sz w:val="36"/>
      <w:szCs w:val="36"/>
      <w:bdr w:val="nil"/>
      <w:lang w:eastAsia="en-US"/>
    </w:rPr>
  </w:style>
  <w:style w:type="character" w:customStyle="1" w:styleId="yext-address-address">
    <w:name w:val="yext-address-address"/>
    <w:basedOn w:val="Standardnpsmoodstavce"/>
    <w:rsid w:val="00261B02"/>
  </w:style>
  <w:style w:type="character" w:customStyle="1" w:styleId="yext-address-city">
    <w:name w:val="yext-address-city"/>
    <w:basedOn w:val="Standardnpsmoodstavce"/>
    <w:rsid w:val="00261B02"/>
  </w:style>
  <w:style w:type="character" w:customStyle="1" w:styleId="yext-address-postalcode">
    <w:name w:val="yext-address-postalcode"/>
    <w:basedOn w:val="Standardnpsmoodstavce"/>
    <w:rsid w:val="00261B02"/>
  </w:style>
  <w:style w:type="paragraph" w:customStyle="1" w:styleId="Obr">
    <w:name w:val="Obr"/>
    <w:basedOn w:val="Odstavecseseznamem"/>
    <w:link w:val="ObrChar"/>
    <w:rsid w:val="00261B02"/>
    <w:pPr>
      <w:numPr>
        <w:numId w:val="22"/>
      </w:numPr>
      <w:pBdr>
        <w:top w:val="nil"/>
        <w:left w:val="nil"/>
        <w:bottom w:val="nil"/>
        <w:right w:val="nil"/>
        <w:between w:val="nil"/>
        <w:bar w:val="nil"/>
      </w:pBdr>
      <w:tabs>
        <w:tab w:val="clear" w:pos="1134"/>
      </w:tabs>
      <w:spacing w:after="120"/>
      <w:contextualSpacing/>
      <w:jc w:val="center"/>
    </w:pPr>
    <w:rPr>
      <w:bdr w:val="nil"/>
      <w:lang w:eastAsia="en-US"/>
    </w:rPr>
  </w:style>
  <w:style w:type="paragraph" w:customStyle="1" w:styleId="Tab">
    <w:name w:val="Tab"/>
    <w:basedOn w:val="Bezmezer"/>
    <w:link w:val="TabChar"/>
    <w:rsid w:val="00261B02"/>
    <w:pPr>
      <w:numPr>
        <w:numId w:val="23"/>
      </w:numPr>
      <w:jc w:val="center"/>
    </w:pPr>
    <w:rPr>
      <w:color w:val="C0000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sid w:val="00261B02"/>
    <w:rPr>
      <w:rFonts w:eastAsia="Times New Roman"/>
      <w:sz w:val="24"/>
    </w:rPr>
  </w:style>
  <w:style w:type="character" w:customStyle="1" w:styleId="ObrChar">
    <w:name w:val="Obr Char"/>
    <w:basedOn w:val="OdstavecseseznamemChar"/>
    <w:link w:val="Obr"/>
    <w:rsid w:val="00261B02"/>
    <w:rPr>
      <w:rFonts w:eastAsia="Times New Roman"/>
      <w:sz w:val="24"/>
      <w:bdr w:val="nil"/>
      <w:lang w:eastAsia="en-US"/>
    </w:rPr>
  </w:style>
  <w:style w:type="character" w:customStyle="1" w:styleId="TabChar">
    <w:name w:val="Tab Char"/>
    <w:basedOn w:val="BezmezerChar"/>
    <w:link w:val="Tab"/>
    <w:rsid w:val="00261B02"/>
    <w:rPr>
      <w:rFonts w:ascii="Calibri" w:eastAsia="Calibri" w:hAnsi="Calibri" w:cs="Calibri"/>
      <w:color w:val="C00000"/>
      <w:sz w:val="22"/>
      <w:szCs w:val="22"/>
      <w:bdr w:val="nil"/>
      <w:lang w:eastAsia="en-US"/>
    </w:rPr>
  </w:style>
  <w:style w:type="paragraph" w:customStyle="1" w:styleId="normlnn0">
    <w:name w:val="normální n"/>
    <w:basedOn w:val="Prosttext"/>
    <w:rsid w:val="00261B02"/>
    <w:pPr>
      <w:spacing w:before="60"/>
      <w:jc w:val="both"/>
    </w:pPr>
    <w:rPr>
      <w:rFonts w:ascii="Times New Roman" w:hAnsi="Times New Roman"/>
      <w:sz w:val="22"/>
    </w:rPr>
  </w:style>
  <w:style w:type="paragraph" w:styleId="FormtovanvHTML">
    <w:name w:val="HTML Preformatted"/>
    <w:basedOn w:val="Normln"/>
    <w:link w:val="FormtovanvHTMLChar"/>
    <w:uiPriority w:val="99"/>
    <w:unhideWhenUsed/>
    <w:locked/>
    <w:rsid w:val="00261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261B02"/>
    <w:rPr>
      <w:rFonts w:ascii="Courier New" w:eastAsia="Times New Roman" w:hAnsi="Courier New" w:cs="Courier New"/>
    </w:rPr>
  </w:style>
  <w:style w:type="character" w:styleId="Zstupntext">
    <w:name w:val="Placeholder Text"/>
    <w:basedOn w:val="Standardnpsmoodstavce"/>
    <w:uiPriority w:val="99"/>
    <w:semiHidden/>
    <w:rsid w:val="0057564D"/>
    <w:rPr>
      <w:color w:val="808080"/>
    </w:rPr>
  </w:style>
  <w:style w:type="character" w:customStyle="1" w:styleId="widget-pane-section-facts-description-text">
    <w:name w:val="widget-pane-section-facts-description-text"/>
    <w:basedOn w:val="Standardnpsmoodstavce"/>
    <w:rsid w:val="005112E9"/>
  </w:style>
  <w:style w:type="character" w:customStyle="1" w:styleId="Zkladntext0">
    <w:name w:val="Základní text_"/>
    <w:basedOn w:val="Standardnpsmoodstavce"/>
    <w:link w:val="Zkladntext9"/>
    <w:rsid w:val="00D32ED5"/>
    <w:rPr>
      <w:rFonts w:ascii="Arial Unicode MS" w:eastAsia="Arial Unicode MS" w:hAnsi="Arial Unicode MS" w:cs="Arial Unicode MS"/>
      <w:sz w:val="22"/>
      <w:szCs w:val="22"/>
      <w:shd w:val="clear" w:color="auto" w:fill="FFFFFF"/>
    </w:rPr>
  </w:style>
  <w:style w:type="paragraph" w:customStyle="1" w:styleId="Zkladntext9">
    <w:name w:val="Základní text9"/>
    <w:basedOn w:val="Normln"/>
    <w:link w:val="Zkladntext0"/>
    <w:rsid w:val="00D32ED5"/>
    <w:pPr>
      <w:widowControl w:val="0"/>
      <w:shd w:val="clear" w:color="auto" w:fill="FFFFFF"/>
      <w:spacing w:line="277" w:lineRule="exact"/>
      <w:ind w:hanging="1580"/>
    </w:pPr>
    <w:rPr>
      <w:rFonts w:ascii="Arial Unicode MS" w:eastAsia="Arial Unicode MS" w:hAnsi="Arial Unicode MS" w:cs="Arial Unicode MS"/>
      <w:sz w:val="22"/>
      <w:szCs w:val="22"/>
      <w:lang w:eastAsia="cs-CZ"/>
    </w:rPr>
  </w:style>
  <w:style w:type="character" w:customStyle="1" w:styleId="Zkladntext7pt">
    <w:name w:val="Základní text + 7 pt"/>
    <w:basedOn w:val="Zkladntext0"/>
    <w:rsid w:val="00666B8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cs-CZ" w:eastAsia="cs-CZ" w:bidi="cs-CZ"/>
    </w:rPr>
  </w:style>
  <w:style w:type="character" w:customStyle="1" w:styleId="Obsah1Char">
    <w:name w:val="Obsah 1 Char"/>
    <w:basedOn w:val="Standardnpsmoodstavce"/>
    <w:link w:val="Obsah1"/>
    <w:uiPriority w:val="39"/>
    <w:rsid w:val="00666B87"/>
    <w:rPr>
      <w:rFonts w:ascii="Verdana" w:hAnsi="Verdana"/>
      <w:b/>
      <w:bCs/>
      <w:caps/>
      <w:sz w:val="24"/>
      <w:szCs w:val="24"/>
      <w:lang w:eastAsia="en-US"/>
    </w:rPr>
  </w:style>
  <w:style w:type="paragraph" w:customStyle="1" w:styleId="Zkladntext4">
    <w:name w:val="Základní text4"/>
    <w:basedOn w:val="Normln"/>
    <w:rsid w:val="00666B87"/>
    <w:pPr>
      <w:widowControl w:val="0"/>
      <w:shd w:val="clear" w:color="auto" w:fill="FFFFFF"/>
      <w:spacing w:after="240" w:line="0" w:lineRule="atLeast"/>
      <w:ind w:hanging="560"/>
    </w:pPr>
    <w:rPr>
      <w:rFonts w:ascii="Arial" w:eastAsia="Arial" w:hAnsi="Arial" w:cs="Arial"/>
      <w:color w:val="000000"/>
      <w:sz w:val="18"/>
      <w:szCs w:val="18"/>
      <w:lang w:eastAsia="cs-CZ" w:bidi="cs-CZ"/>
    </w:rPr>
  </w:style>
  <w:style w:type="paragraph" w:customStyle="1" w:styleId="Zkladntext8">
    <w:name w:val="Základní text8"/>
    <w:basedOn w:val="Normln"/>
    <w:rsid w:val="002F7D01"/>
    <w:pPr>
      <w:widowControl w:val="0"/>
      <w:shd w:val="clear" w:color="auto" w:fill="FFFFFF"/>
      <w:spacing w:after="180" w:line="281" w:lineRule="exact"/>
      <w:ind w:hanging="820"/>
    </w:pPr>
    <w:rPr>
      <w:rFonts w:ascii="Arial" w:eastAsia="Arial" w:hAnsi="Arial" w:cs="Arial"/>
      <w:color w:val="000000"/>
      <w:sz w:val="23"/>
      <w:szCs w:val="23"/>
      <w:lang w:eastAsia="cs-CZ" w:bidi="cs-CZ"/>
    </w:rPr>
  </w:style>
  <w:style w:type="character" w:customStyle="1" w:styleId="Zkladntext7ptMalpsmena">
    <w:name w:val="Základní text + 7 pt;Malá písmena"/>
    <w:basedOn w:val="Zkladntext0"/>
    <w:rsid w:val="00A87BCA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cs-CZ" w:eastAsia="cs-CZ" w:bidi="cs-CZ"/>
    </w:rPr>
  </w:style>
  <w:style w:type="paragraph" w:customStyle="1" w:styleId="Zkladntext3">
    <w:name w:val="Základní text3"/>
    <w:basedOn w:val="Normln"/>
    <w:rsid w:val="00B07C9A"/>
    <w:pPr>
      <w:widowControl w:val="0"/>
      <w:shd w:val="clear" w:color="auto" w:fill="FFFFFF"/>
      <w:spacing w:before="60" w:after="900" w:line="310" w:lineRule="exact"/>
      <w:ind w:hanging="360"/>
      <w:jc w:val="both"/>
    </w:pPr>
    <w:rPr>
      <w:rFonts w:ascii="Century Gothic" w:eastAsia="Century Gothic" w:hAnsi="Century Gothic" w:cs="Century Gothic"/>
      <w:color w:val="000000"/>
      <w:sz w:val="21"/>
      <w:szCs w:val="21"/>
      <w:lang w:eastAsia="cs-CZ" w:bidi="cs-CZ"/>
    </w:rPr>
  </w:style>
  <w:style w:type="character" w:customStyle="1" w:styleId="Nadpis10">
    <w:name w:val="Nadpis #1_"/>
    <w:basedOn w:val="Standardnpsmoodstavce"/>
    <w:link w:val="Nadpis11"/>
    <w:rsid w:val="004A39B7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4A39B7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dpis29pt">
    <w:name w:val="Nadpis #2 + 9 pt"/>
    <w:basedOn w:val="Nadpis20"/>
    <w:rsid w:val="004A39B7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cs-CZ" w:eastAsia="cs-CZ" w:bidi="cs-CZ"/>
    </w:rPr>
  </w:style>
  <w:style w:type="character" w:customStyle="1" w:styleId="Zkladntext7">
    <w:name w:val="Základní text (7)_"/>
    <w:basedOn w:val="Standardnpsmoodstavce"/>
    <w:link w:val="Zkladntext70"/>
    <w:rsid w:val="004A39B7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Zkladntext6">
    <w:name w:val="Základní text (6)_"/>
    <w:basedOn w:val="Standardnpsmoodstavce"/>
    <w:link w:val="Zkladntext60"/>
    <w:rsid w:val="004A39B7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Zkladntext6Nekurzva">
    <w:name w:val="Základní text (6) + Ne kurzíva"/>
    <w:basedOn w:val="Zkladntext6"/>
    <w:rsid w:val="004A39B7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cs-CZ" w:eastAsia="cs-CZ" w:bidi="cs-CZ"/>
    </w:rPr>
  </w:style>
  <w:style w:type="character" w:customStyle="1" w:styleId="Zkladntext21">
    <w:name w:val="Základní text2"/>
    <w:basedOn w:val="Zkladntext0"/>
    <w:rsid w:val="004A39B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cs-CZ" w:eastAsia="cs-CZ" w:bidi="cs-CZ"/>
    </w:rPr>
  </w:style>
  <w:style w:type="character" w:customStyle="1" w:styleId="ZkladntextTun">
    <w:name w:val="Základní text + Tučné"/>
    <w:basedOn w:val="Zkladntext0"/>
    <w:rsid w:val="004A39B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Nadpis11">
    <w:name w:val="Nadpis #1"/>
    <w:basedOn w:val="Normln"/>
    <w:link w:val="Nadpis10"/>
    <w:rsid w:val="004A39B7"/>
    <w:pPr>
      <w:widowControl w:val="0"/>
      <w:shd w:val="clear" w:color="auto" w:fill="FFFFFF"/>
      <w:spacing w:after="660" w:line="320" w:lineRule="exact"/>
      <w:jc w:val="center"/>
      <w:outlineLvl w:val="0"/>
    </w:pPr>
    <w:rPr>
      <w:rFonts w:ascii="Arial" w:eastAsia="Arial" w:hAnsi="Arial" w:cs="Arial"/>
      <w:b/>
      <w:bCs/>
      <w:sz w:val="26"/>
      <w:szCs w:val="26"/>
      <w:lang w:eastAsia="cs-CZ"/>
    </w:rPr>
  </w:style>
  <w:style w:type="paragraph" w:customStyle="1" w:styleId="Nadpis21">
    <w:name w:val="Nadpis #2"/>
    <w:basedOn w:val="Normln"/>
    <w:link w:val="Nadpis20"/>
    <w:rsid w:val="004A39B7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Arial" w:eastAsia="Arial" w:hAnsi="Arial" w:cs="Arial"/>
      <w:b/>
      <w:bCs/>
      <w:sz w:val="22"/>
      <w:szCs w:val="22"/>
      <w:lang w:eastAsia="cs-CZ"/>
    </w:rPr>
  </w:style>
  <w:style w:type="paragraph" w:customStyle="1" w:styleId="Zkladntext60">
    <w:name w:val="Základní text (6)"/>
    <w:basedOn w:val="Normln"/>
    <w:link w:val="Zkladntext6"/>
    <w:rsid w:val="004A39B7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z w:val="18"/>
      <w:szCs w:val="18"/>
      <w:lang w:eastAsia="cs-CZ"/>
    </w:rPr>
  </w:style>
  <w:style w:type="paragraph" w:customStyle="1" w:styleId="Zkladntext70">
    <w:name w:val="Základní text (7)"/>
    <w:basedOn w:val="Normln"/>
    <w:link w:val="Zkladntext7"/>
    <w:rsid w:val="004A39B7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z w:val="18"/>
      <w:szCs w:val="18"/>
      <w:lang w:eastAsia="cs-CZ"/>
    </w:rPr>
  </w:style>
  <w:style w:type="paragraph" w:customStyle="1" w:styleId="TUVText">
    <w:name w:val="TUV Text"/>
    <w:basedOn w:val="Normln"/>
    <w:rsid w:val="00860E00"/>
    <w:pPr>
      <w:overflowPunct w:val="0"/>
      <w:autoSpaceDE w:val="0"/>
      <w:autoSpaceDN w:val="0"/>
      <w:adjustRightInd w:val="0"/>
      <w:spacing w:after="120"/>
      <w:ind w:left="851"/>
      <w:jc w:val="both"/>
      <w:textAlignment w:val="baseline"/>
    </w:pPr>
    <w:rPr>
      <w:rFonts w:ascii="Arial" w:eastAsia="Times New Roman" w:hAnsi="Arial"/>
      <w:sz w:val="22"/>
      <w:szCs w:val="20"/>
      <w:lang w:eastAsia="de-DE"/>
    </w:rPr>
  </w:style>
  <w:style w:type="paragraph" w:customStyle="1" w:styleId="Normal1">
    <w:name w:val="Normal1"/>
    <w:basedOn w:val="Normln"/>
    <w:link w:val="Normal1Char"/>
    <w:rsid w:val="00392833"/>
    <w:pPr>
      <w:suppressAutoHyphens/>
      <w:overflowPunct w:val="0"/>
      <w:autoSpaceDE w:val="0"/>
      <w:autoSpaceDN w:val="0"/>
      <w:adjustRightInd w:val="0"/>
      <w:spacing w:before="120" w:after="120" w:line="230" w:lineRule="auto"/>
      <w:jc w:val="both"/>
      <w:textAlignment w:val="baseline"/>
    </w:pPr>
    <w:rPr>
      <w:rFonts w:eastAsia="Times New Roman"/>
      <w:sz w:val="20"/>
      <w:szCs w:val="20"/>
      <w:lang w:eastAsia="cs-CZ"/>
    </w:rPr>
  </w:style>
  <w:style w:type="character" w:customStyle="1" w:styleId="Normal1Char">
    <w:name w:val="Normal1 Char"/>
    <w:link w:val="Normal1"/>
    <w:rsid w:val="00392833"/>
    <w:rPr>
      <w:rFonts w:eastAsia="Times New Roman"/>
    </w:rPr>
  </w:style>
  <w:style w:type="character" w:customStyle="1" w:styleId="TitulekChar">
    <w:name w:val="Titulek Char"/>
    <w:aliases w:val="Tabulka Char"/>
    <w:link w:val="Titulek"/>
    <w:uiPriority w:val="35"/>
    <w:rsid w:val="00392833"/>
    <w:rPr>
      <w:rFonts w:cs="Arial"/>
      <w:bCs/>
      <w:sz w:val="24"/>
      <w:szCs w:val="24"/>
    </w:rPr>
  </w:style>
  <w:style w:type="paragraph" w:customStyle="1" w:styleId="TUVText10b">
    <w:name w:val="TUV Text + 10b."/>
    <w:aliases w:val="popis obr a tab"/>
    <w:basedOn w:val="Titulek"/>
    <w:qFormat/>
    <w:rsid w:val="00392833"/>
    <w:pPr>
      <w:autoSpaceDE/>
      <w:autoSpaceDN/>
      <w:adjustRightInd/>
      <w:spacing w:line="276" w:lineRule="auto"/>
      <w:jc w:val="center"/>
    </w:pPr>
    <w:rPr>
      <w:rFonts w:ascii="Arial" w:eastAsia="Times New Roman" w:hAnsi="Arial" w:cs="Times New Roman"/>
      <w:bCs w:val="0"/>
      <w:i/>
      <w:sz w:val="20"/>
      <w:szCs w:val="20"/>
    </w:rPr>
  </w:style>
  <w:style w:type="paragraph" w:customStyle="1" w:styleId="NADPIS22">
    <w:name w:val="NADPIS2"/>
    <w:rsid w:val="002C58D6"/>
    <w:pPr>
      <w:keepNext/>
      <w:keepLines/>
      <w:overflowPunct w:val="0"/>
      <w:autoSpaceDE w:val="0"/>
      <w:autoSpaceDN w:val="0"/>
      <w:adjustRightInd w:val="0"/>
      <w:spacing w:before="144" w:after="72"/>
      <w:ind w:firstLine="850"/>
      <w:jc w:val="both"/>
      <w:textAlignment w:val="baseline"/>
    </w:pPr>
    <w:rPr>
      <w:rFonts w:ascii="Arial" w:eastAsia="Times New Roman" w:hAnsi="Arial"/>
      <w:b/>
      <w:color w:val="000000"/>
      <w:sz w:val="32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62E1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3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4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chart" Target="charts/chart2.xml"/><Relationship Id="rId26" Type="http://schemas.openxmlformats.org/officeDocument/2006/relationships/chart" Target="charts/chart10.xml"/><Relationship Id="rId3" Type="http://schemas.openxmlformats.org/officeDocument/2006/relationships/styles" Target="styles.xml"/><Relationship Id="rId21" Type="http://schemas.openxmlformats.org/officeDocument/2006/relationships/chart" Target="charts/chart5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hart" Target="charts/chart1.xml"/><Relationship Id="rId25" Type="http://schemas.openxmlformats.org/officeDocument/2006/relationships/chart" Target="charts/chart9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chart" Target="charts/chart4.xml"/><Relationship Id="rId29" Type="http://schemas.openxmlformats.org/officeDocument/2006/relationships/chart" Target="charts/chart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chart" Target="charts/chart8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chart" Target="charts/chart7.xml"/><Relationship Id="rId28" Type="http://schemas.openxmlformats.org/officeDocument/2006/relationships/chart" Target="charts/chart12.xml"/><Relationship Id="rId10" Type="http://schemas.openxmlformats.org/officeDocument/2006/relationships/footer" Target="footer2.xml"/><Relationship Id="rId19" Type="http://schemas.openxmlformats.org/officeDocument/2006/relationships/chart" Target="charts/chart3.xml"/><Relationship Id="rId31" Type="http://schemas.openxmlformats.org/officeDocument/2006/relationships/chart" Target="charts/chart1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chart" Target="charts/chart6.xml"/><Relationship Id="rId27" Type="http://schemas.openxmlformats.org/officeDocument/2006/relationships/chart" Target="charts/chart11.xml"/><Relationship Id="rId30" Type="http://schemas.openxmlformats.org/officeDocument/2006/relationships/chart" Target="charts/chart14.xml"/><Relationship Id="rId8" Type="http://schemas.openxmlformats.org/officeDocument/2006/relationships/header" Target="header1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10.0.1.12\Server\Zuzka\2022\S&#268;K_Loyd%20Group_dotace+EPC\04_denostupn&#283;_EPC%20Kada&#328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\\10.0.1.12\Server\Zuzka\2022\S&#268;K_Loyd%20Group_dotace+EPC\04_denostupn&#283;_EPC%20Kada&#328;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\\10.0.1.12\Server\Zuzka\2022\S&#268;K_Loyd%20Group_dotace+EPC\04_denostupn&#283;_EPC%20Kada&#328;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\\10.0.1.12\Server\Zuzka\2022\S&#268;K_Loyd%20Group_dotace+EPC\04_denostupn&#283;_EPC%20Kada&#328;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file:///\\10.0.1.12\Server\Zuzka\2022\S&#268;K_Loyd%20Group_dotace+EPC\04_denostupn&#283;_EPC%20Kada&#328;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file:///\\10.0.1.12\Server\Zuzka\2022\S&#268;K_Loyd%20Group_dotace+EPC\04_denostupn&#283;_EPC%20Kada&#328;.xlsx" TargetMode="External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oleObject" Target="file:///\\10.0.1.12\Server\Zuzka\2022\S&#268;K_Loyd%20Group_dotace+EPC\04_denostupn&#283;_EPC%20Kada&#328;.xlsx" TargetMode="External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10.0.1.12\Server\Zuzka\2022\S&#268;K_Loyd%20Group_dotace+EPC\04_denostupn&#283;_EPC%20Kada&#328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10.0.1.12\Server\Zuzka\2022\S&#268;K_Loyd%20Group_dotace+EPC\04_denostupn&#283;_EPC%20Kada&#328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\\10.0.1.12\Server\Zuzka\2022\S&#268;K_Loyd%20Group_dotace+EPC\04_denostupn&#283;_EPC%20Kada&#328;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\\10.0.1.12\Server\Zuzka\2022\S&#268;K_Loyd%20Group_dotace+EPC\04_denostupn&#283;_EPC%20Kada&#328;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\\10.0.1.12\Server\Zuzka\2022\S&#268;K_Loyd%20Group_dotace+EPC\04_denostupn&#283;_EPC%20Kada&#328;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\\10.0.1.12\Server\Zuzka\2022\S&#268;K_Loyd%20Group_dotace+EPC\04_denostupn&#283;_EPC%20Kada&#328;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\\10.0.1.12\Server\Zuzka\2022\S&#268;K_Loyd%20Group_dotace+EPC\04_denostupn&#283;_EPC%20Kada&#328;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\\10.0.1.12\Server\Zuzka\2022\S&#268;K_Loyd%20Group_dotace+EPC\04_denostupn&#283;_EPC%20Kada&#328;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2019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0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</c:trendlineLbl>
          </c:trendline>
          <c:xVal>
            <c:numRef>
              <c:f>'1,2,3_Městec Králové'!$M$5:$M$16</c:f>
              <c:numCache>
                <c:formatCode>General</c:formatCode>
                <c:ptCount val="12"/>
                <c:pt idx="0">
                  <c:v>599.70000000000005</c:v>
                </c:pt>
                <c:pt idx="1">
                  <c:v>460.5</c:v>
                </c:pt>
                <c:pt idx="2">
                  <c:v>366.7</c:v>
                </c:pt>
                <c:pt idx="3">
                  <c:v>225.4</c:v>
                </c:pt>
                <c:pt idx="4">
                  <c:v>206.3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33.5</c:v>
                </c:pt>
                <c:pt idx="9">
                  <c:v>228.9</c:v>
                </c:pt>
                <c:pt idx="10">
                  <c:v>356.9</c:v>
                </c:pt>
                <c:pt idx="11">
                  <c:v>498.5</c:v>
                </c:pt>
              </c:numCache>
            </c:numRef>
          </c:xVal>
          <c:yVal>
            <c:numRef>
              <c:f>'1,2,3_Městec Králové'!$Q$5:$Q$16</c:f>
              <c:numCache>
                <c:formatCode>0.0</c:formatCode>
                <c:ptCount val="12"/>
                <c:pt idx="0">
                  <c:v>81476.539999999994</c:v>
                </c:pt>
                <c:pt idx="1">
                  <c:v>62317.77</c:v>
                </c:pt>
                <c:pt idx="2">
                  <c:v>46648.37</c:v>
                </c:pt>
                <c:pt idx="3">
                  <c:v>25330.57</c:v>
                </c:pt>
                <c:pt idx="4">
                  <c:v>21088.81</c:v>
                </c:pt>
                <c:pt idx="5">
                  <c:v>2540.69</c:v>
                </c:pt>
                <c:pt idx="6">
                  <c:v>3478.45</c:v>
                </c:pt>
                <c:pt idx="7">
                  <c:v>2884.88</c:v>
                </c:pt>
                <c:pt idx="8">
                  <c:v>8127.91</c:v>
                </c:pt>
                <c:pt idx="9">
                  <c:v>19628.849999999999</c:v>
                </c:pt>
                <c:pt idx="10">
                  <c:v>40476.35</c:v>
                </c:pt>
                <c:pt idx="11">
                  <c:v>58266.36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0407-4469-BCFD-BFE31D32EE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69220832"/>
        <c:axId val="569217224"/>
      </c:scatterChart>
      <c:valAx>
        <c:axId val="5692208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69217224"/>
        <c:crosses val="autoZero"/>
        <c:crossBetween val="midCat"/>
      </c:valAx>
      <c:valAx>
        <c:axId val="5692172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6922083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2020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0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</c:trendlineLbl>
          </c:trendline>
          <c:xVal>
            <c:numRef>
              <c:f>'6_SŠDG_Přemyslova 592'!$I$5:$I$16</c:f>
              <c:numCache>
                <c:formatCode>General</c:formatCode>
                <c:ptCount val="12"/>
                <c:pt idx="0">
                  <c:v>537.5</c:v>
                </c:pt>
                <c:pt idx="1">
                  <c:v>391.5</c:v>
                </c:pt>
                <c:pt idx="2">
                  <c:v>424.6</c:v>
                </c:pt>
                <c:pt idx="3">
                  <c:v>230.6</c:v>
                </c:pt>
                <c:pt idx="4">
                  <c:v>150.69999999999999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36.5</c:v>
                </c:pt>
                <c:pt idx="9">
                  <c:v>256.3</c:v>
                </c:pt>
                <c:pt idx="10">
                  <c:v>413.2</c:v>
                </c:pt>
                <c:pt idx="11">
                  <c:v>501</c:v>
                </c:pt>
              </c:numCache>
            </c:numRef>
          </c:xVal>
          <c:yVal>
            <c:numRef>
              <c:f>'6_SŠDG_Přemyslova 592'!$P$5:$P$16</c:f>
              <c:numCache>
                <c:formatCode>0.0</c:formatCode>
                <c:ptCount val="12"/>
                <c:pt idx="0">
                  <c:v>59046.93</c:v>
                </c:pt>
                <c:pt idx="1">
                  <c:v>43324.38</c:v>
                </c:pt>
                <c:pt idx="2">
                  <c:v>45813.79</c:v>
                </c:pt>
                <c:pt idx="3">
                  <c:v>29305.1</c:v>
                </c:pt>
                <c:pt idx="4">
                  <c:v>20488.87</c:v>
                </c:pt>
                <c:pt idx="5">
                  <c:v>13858.66</c:v>
                </c:pt>
                <c:pt idx="6">
                  <c:v>12801.64</c:v>
                </c:pt>
                <c:pt idx="7">
                  <c:v>11883.43</c:v>
                </c:pt>
                <c:pt idx="8">
                  <c:v>15962.01</c:v>
                </c:pt>
                <c:pt idx="9">
                  <c:v>26948.58</c:v>
                </c:pt>
                <c:pt idx="10">
                  <c:v>39622.1</c:v>
                </c:pt>
                <c:pt idx="11">
                  <c:v>48750.87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21A3-449F-9472-F6D8A8DED7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71523616"/>
        <c:axId val="571519680"/>
      </c:scatterChart>
      <c:valAx>
        <c:axId val="57152361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71519680"/>
        <c:crosses val="autoZero"/>
        <c:crossBetween val="midCat"/>
      </c:valAx>
      <c:valAx>
        <c:axId val="571519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7152361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2021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0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</c:trendlineLbl>
          </c:trendline>
          <c:xVal>
            <c:numRef>
              <c:f>'6_SŠDG_Přemyslova 592'!$E$5:$E$16</c:f>
              <c:numCache>
                <c:formatCode>General</c:formatCode>
                <c:ptCount val="12"/>
                <c:pt idx="0">
                  <c:v>586.6</c:v>
                </c:pt>
                <c:pt idx="1">
                  <c:v>547</c:v>
                </c:pt>
                <c:pt idx="2">
                  <c:v>460</c:v>
                </c:pt>
                <c:pt idx="3">
                  <c:v>353.7</c:v>
                </c:pt>
                <c:pt idx="4">
                  <c:v>217.9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19.600000000000001</c:v>
                </c:pt>
                <c:pt idx="9">
                  <c:v>289.39999999999998</c:v>
                </c:pt>
                <c:pt idx="10">
                  <c:v>429.9</c:v>
                </c:pt>
                <c:pt idx="11">
                  <c:v>533.4</c:v>
                </c:pt>
              </c:numCache>
            </c:numRef>
          </c:xVal>
          <c:yVal>
            <c:numRef>
              <c:f>'6_SŠDG_Přemyslova 592'!$O$5:$O$16</c:f>
              <c:numCache>
                <c:formatCode>0.0</c:formatCode>
                <c:ptCount val="12"/>
                <c:pt idx="0">
                  <c:v>57441.9</c:v>
                </c:pt>
                <c:pt idx="1">
                  <c:v>52957.58</c:v>
                </c:pt>
                <c:pt idx="2">
                  <c:v>47608.44</c:v>
                </c:pt>
                <c:pt idx="3">
                  <c:v>35938.550000000003</c:v>
                </c:pt>
                <c:pt idx="4">
                  <c:v>23322.79</c:v>
                </c:pt>
                <c:pt idx="5">
                  <c:v>12507.62</c:v>
                </c:pt>
                <c:pt idx="6">
                  <c:v>11952.68</c:v>
                </c:pt>
                <c:pt idx="7">
                  <c:v>14236.49</c:v>
                </c:pt>
                <c:pt idx="8">
                  <c:v>16040.07</c:v>
                </c:pt>
                <c:pt idx="9">
                  <c:v>29433.47</c:v>
                </c:pt>
                <c:pt idx="10">
                  <c:v>41065.980000000003</c:v>
                </c:pt>
                <c:pt idx="11">
                  <c:v>54374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C148-486A-A154-DAA7860C96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60446584"/>
        <c:axId val="560446912"/>
      </c:scatterChart>
      <c:valAx>
        <c:axId val="5604465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60446912"/>
        <c:crosses val="autoZero"/>
        <c:crossBetween val="midCat"/>
      </c:valAx>
      <c:valAx>
        <c:axId val="5604469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6044658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2020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0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</c:trendlineLbl>
          </c:trendline>
          <c:xVal>
            <c:numRef>
              <c:f>'7_Hořovice'!$I$5:$I$16</c:f>
              <c:numCache>
                <c:formatCode>General</c:formatCode>
                <c:ptCount val="12"/>
                <c:pt idx="0">
                  <c:v>544.4</c:v>
                </c:pt>
                <c:pt idx="1">
                  <c:v>409.6</c:v>
                </c:pt>
                <c:pt idx="2">
                  <c:v>434.1</c:v>
                </c:pt>
                <c:pt idx="3">
                  <c:v>235.4</c:v>
                </c:pt>
                <c:pt idx="4">
                  <c:v>174.4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37.299999999999997</c:v>
                </c:pt>
                <c:pt idx="9">
                  <c:v>289.5</c:v>
                </c:pt>
                <c:pt idx="10">
                  <c:v>436.4</c:v>
                </c:pt>
                <c:pt idx="11">
                  <c:v>518.20000000000005</c:v>
                </c:pt>
              </c:numCache>
            </c:numRef>
          </c:xVal>
          <c:yVal>
            <c:numRef>
              <c:f>'7_Hořovice'!$P$5:$P$16</c:f>
              <c:numCache>
                <c:formatCode>General</c:formatCode>
                <c:ptCount val="12"/>
                <c:pt idx="0">
                  <c:v>66630.13</c:v>
                </c:pt>
                <c:pt idx="1">
                  <c:v>46840.98</c:v>
                </c:pt>
                <c:pt idx="2">
                  <c:v>49813.02</c:v>
                </c:pt>
                <c:pt idx="3">
                  <c:v>21803.27</c:v>
                </c:pt>
                <c:pt idx="4">
                  <c:v>12462</c:v>
                </c:pt>
                <c:pt idx="5">
                  <c:v>4293.63</c:v>
                </c:pt>
                <c:pt idx="6">
                  <c:v>2963.65</c:v>
                </c:pt>
                <c:pt idx="7">
                  <c:v>2419.09</c:v>
                </c:pt>
                <c:pt idx="8">
                  <c:v>5791.17</c:v>
                </c:pt>
                <c:pt idx="9">
                  <c:v>20703.68</c:v>
                </c:pt>
                <c:pt idx="10">
                  <c:v>39124.400000000001</c:v>
                </c:pt>
                <c:pt idx="11">
                  <c:v>52183.32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F42A-4A1C-8AB0-957DF1F241E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71523616"/>
        <c:axId val="571519680"/>
      </c:scatterChart>
      <c:valAx>
        <c:axId val="57152361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71519680"/>
        <c:crosses val="autoZero"/>
        <c:crossBetween val="midCat"/>
      </c:valAx>
      <c:valAx>
        <c:axId val="571519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7152361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2019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0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</c:trendlineLbl>
          </c:trendline>
          <c:xVal>
            <c:numRef>
              <c:f>'8_Březnice'!$M$5:$M$16</c:f>
              <c:numCache>
                <c:formatCode>General</c:formatCode>
                <c:ptCount val="12"/>
                <c:pt idx="0">
                  <c:v>594.6</c:v>
                </c:pt>
                <c:pt idx="1">
                  <c:v>464.9</c:v>
                </c:pt>
                <c:pt idx="2">
                  <c:v>382.1</c:v>
                </c:pt>
                <c:pt idx="3">
                  <c:v>231.4</c:v>
                </c:pt>
                <c:pt idx="4">
                  <c:v>216.7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55.6</c:v>
                </c:pt>
                <c:pt idx="9">
                  <c:v>237.2</c:v>
                </c:pt>
                <c:pt idx="10">
                  <c:v>410.9</c:v>
                </c:pt>
                <c:pt idx="11">
                  <c:v>509.7</c:v>
                </c:pt>
              </c:numCache>
            </c:numRef>
          </c:xVal>
          <c:yVal>
            <c:numRef>
              <c:f>'8_Březnice'!$Q$5:$Q$16</c:f>
              <c:numCache>
                <c:formatCode>0.0</c:formatCode>
                <c:ptCount val="12"/>
                <c:pt idx="0">
                  <c:v>213524.705625</c:v>
                </c:pt>
                <c:pt idx="1">
                  <c:v>134963.629625</c:v>
                </c:pt>
                <c:pt idx="2">
                  <c:v>94755.868624999988</c:v>
                </c:pt>
                <c:pt idx="3">
                  <c:v>65032.049500000001</c:v>
                </c:pt>
                <c:pt idx="4">
                  <c:v>59405.491750000008</c:v>
                </c:pt>
                <c:pt idx="5">
                  <c:v>4467.5290000000005</c:v>
                </c:pt>
                <c:pt idx="6">
                  <c:v>7291.3445000000002</c:v>
                </c:pt>
                <c:pt idx="7">
                  <c:v>5289.3857500000004</c:v>
                </c:pt>
                <c:pt idx="8">
                  <c:v>12791.462750000001</c:v>
                </c:pt>
                <c:pt idx="9">
                  <c:v>78308.197</c:v>
                </c:pt>
                <c:pt idx="10">
                  <c:v>128178.043125</c:v>
                </c:pt>
                <c:pt idx="11">
                  <c:v>117567.66175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86E3-46E9-8822-D7B86ABF866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69220832"/>
        <c:axId val="569217224"/>
      </c:scatterChart>
      <c:valAx>
        <c:axId val="5692208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69217224"/>
        <c:crosses val="autoZero"/>
        <c:crossBetween val="midCat"/>
      </c:valAx>
      <c:valAx>
        <c:axId val="5692172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6922083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2020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0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</c:trendlineLbl>
          </c:trendline>
          <c:xVal>
            <c:numRef>
              <c:f>'8_Březnice'!$I$5:$I$16</c:f>
              <c:numCache>
                <c:formatCode>General</c:formatCode>
                <c:ptCount val="12"/>
                <c:pt idx="0">
                  <c:v>544.4</c:v>
                </c:pt>
                <c:pt idx="1">
                  <c:v>409.6</c:v>
                </c:pt>
                <c:pt idx="2">
                  <c:v>434.1</c:v>
                </c:pt>
                <c:pt idx="3">
                  <c:v>235.4</c:v>
                </c:pt>
                <c:pt idx="4">
                  <c:v>174.4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37.299999999999997</c:v>
                </c:pt>
                <c:pt idx="9">
                  <c:v>289.5</c:v>
                </c:pt>
                <c:pt idx="10">
                  <c:v>436.4</c:v>
                </c:pt>
                <c:pt idx="11">
                  <c:v>518.20000000000005</c:v>
                </c:pt>
              </c:numCache>
            </c:numRef>
          </c:xVal>
          <c:yVal>
            <c:numRef>
              <c:f>'8_Březnice'!$P$5:$P$16</c:f>
              <c:numCache>
                <c:formatCode>0.0</c:formatCode>
                <c:ptCount val="12"/>
                <c:pt idx="0">
                  <c:v>183749.95</c:v>
                </c:pt>
                <c:pt idx="1">
                  <c:v>130148.57</c:v>
                </c:pt>
                <c:pt idx="2">
                  <c:v>73847.460000000006</c:v>
                </c:pt>
                <c:pt idx="3">
                  <c:v>12409.51</c:v>
                </c:pt>
                <c:pt idx="4">
                  <c:v>35397.040000000001</c:v>
                </c:pt>
                <c:pt idx="5">
                  <c:v>7866.63</c:v>
                </c:pt>
                <c:pt idx="6">
                  <c:v>3160.55</c:v>
                </c:pt>
                <c:pt idx="7">
                  <c:v>5761.19</c:v>
                </c:pt>
                <c:pt idx="8">
                  <c:v>13517.39</c:v>
                </c:pt>
                <c:pt idx="9">
                  <c:v>65440.19</c:v>
                </c:pt>
                <c:pt idx="10">
                  <c:v>126492.35</c:v>
                </c:pt>
                <c:pt idx="11">
                  <c:v>114633.5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0208-490C-9569-6A510ED8241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71523616"/>
        <c:axId val="571519680"/>
      </c:scatterChart>
      <c:valAx>
        <c:axId val="57152361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71519680"/>
        <c:crosses val="autoZero"/>
        <c:crossBetween val="midCat"/>
      </c:valAx>
      <c:valAx>
        <c:axId val="571519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7152361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2021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0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</c:trendlineLbl>
          </c:trendline>
          <c:xVal>
            <c:numRef>
              <c:f>'8_Březnice'!$E$5:$E$16</c:f>
              <c:numCache>
                <c:formatCode>General</c:formatCode>
                <c:ptCount val="12"/>
                <c:pt idx="0">
                  <c:v>596.4</c:v>
                </c:pt>
                <c:pt idx="1">
                  <c:v>519.70000000000005</c:v>
                </c:pt>
                <c:pt idx="2">
                  <c:v>464.1</c:v>
                </c:pt>
                <c:pt idx="3">
                  <c:v>361.2</c:v>
                </c:pt>
                <c:pt idx="4">
                  <c:v>238.7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22.3</c:v>
                </c:pt>
                <c:pt idx="9">
                  <c:v>318.7</c:v>
                </c:pt>
                <c:pt idx="10">
                  <c:v>451.6</c:v>
                </c:pt>
                <c:pt idx="11">
                  <c:v>539.9</c:v>
                </c:pt>
              </c:numCache>
            </c:numRef>
          </c:xVal>
          <c:yVal>
            <c:numRef>
              <c:f>'8_Březnice'!$O$5:$O$16</c:f>
              <c:numCache>
                <c:formatCode>0.0</c:formatCode>
                <c:ptCount val="12"/>
                <c:pt idx="0">
                  <c:v>156392.54</c:v>
                </c:pt>
                <c:pt idx="1">
                  <c:v>118631.46</c:v>
                </c:pt>
                <c:pt idx="2">
                  <c:v>104147.13</c:v>
                </c:pt>
                <c:pt idx="3">
                  <c:v>78804.22</c:v>
                </c:pt>
                <c:pt idx="4">
                  <c:v>51350.43</c:v>
                </c:pt>
                <c:pt idx="5">
                  <c:v>5738.05</c:v>
                </c:pt>
                <c:pt idx="6">
                  <c:v>4050.88</c:v>
                </c:pt>
                <c:pt idx="7">
                  <c:v>5675.25</c:v>
                </c:pt>
                <c:pt idx="8">
                  <c:v>18574.580000000002</c:v>
                </c:pt>
                <c:pt idx="9">
                  <c:v>87838.65</c:v>
                </c:pt>
                <c:pt idx="10">
                  <c:v>154524.64000000001</c:v>
                </c:pt>
                <c:pt idx="11">
                  <c:v>118302.45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ED65-48AC-B849-768761D1161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60446584"/>
        <c:axId val="560446912"/>
      </c:scatterChart>
      <c:valAx>
        <c:axId val="5604465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60446912"/>
        <c:crosses val="autoZero"/>
        <c:crossBetween val="midCat"/>
      </c:valAx>
      <c:valAx>
        <c:axId val="5604469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6044658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2020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0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</c:trendlineLbl>
          </c:trendline>
          <c:xVal>
            <c:numRef>
              <c:f>'1,2,3_Městec Králové'!$I$5:$I$16</c:f>
              <c:numCache>
                <c:formatCode>General</c:formatCode>
                <c:ptCount val="12"/>
                <c:pt idx="0">
                  <c:v>554.70000000000005</c:v>
                </c:pt>
                <c:pt idx="1">
                  <c:v>395.2</c:v>
                </c:pt>
                <c:pt idx="2">
                  <c:v>422.6</c:v>
                </c:pt>
                <c:pt idx="3">
                  <c:v>268.3</c:v>
                </c:pt>
                <c:pt idx="4">
                  <c:v>174.3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25.9</c:v>
                </c:pt>
                <c:pt idx="9">
                  <c:v>248.6</c:v>
                </c:pt>
                <c:pt idx="10">
                  <c:v>401</c:v>
                </c:pt>
                <c:pt idx="11">
                  <c:v>477.8</c:v>
                </c:pt>
              </c:numCache>
            </c:numRef>
          </c:xVal>
          <c:yVal>
            <c:numRef>
              <c:f>'1,2,3_Městec Králové'!$P$5:$P$16</c:f>
              <c:numCache>
                <c:formatCode>0.0</c:formatCode>
                <c:ptCount val="12"/>
                <c:pt idx="0">
                  <c:v>67874.070000000007</c:v>
                </c:pt>
                <c:pt idx="1">
                  <c:v>47712.04</c:v>
                </c:pt>
                <c:pt idx="2">
                  <c:v>50736.89</c:v>
                </c:pt>
                <c:pt idx="3">
                  <c:v>25482.69</c:v>
                </c:pt>
                <c:pt idx="4">
                  <c:v>14482.26</c:v>
                </c:pt>
                <c:pt idx="5">
                  <c:v>2132.63</c:v>
                </c:pt>
                <c:pt idx="6">
                  <c:v>32.65</c:v>
                </c:pt>
                <c:pt idx="7">
                  <c:v>2596.5099999999998</c:v>
                </c:pt>
                <c:pt idx="8">
                  <c:v>7110.46</c:v>
                </c:pt>
                <c:pt idx="9">
                  <c:v>25417.96</c:v>
                </c:pt>
                <c:pt idx="10">
                  <c:v>48031.19</c:v>
                </c:pt>
                <c:pt idx="11">
                  <c:v>64048.89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88EB-40BB-941B-62B918A1706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71523616"/>
        <c:axId val="571519680"/>
      </c:scatterChart>
      <c:valAx>
        <c:axId val="57152361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71519680"/>
        <c:crosses val="autoZero"/>
        <c:crossBetween val="midCat"/>
      </c:valAx>
      <c:valAx>
        <c:axId val="571519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7152361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2021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0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</c:trendlineLbl>
          </c:trendline>
          <c:xVal>
            <c:numRef>
              <c:f>'1,2,3_Městec Králové'!$E$5:$E$16</c:f>
              <c:numCache>
                <c:formatCode>General</c:formatCode>
                <c:ptCount val="12"/>
                <c:pt idx="0">
                  <c:v>586.70000000000005</c:v>
                </c:pt>
                <c:pt idx="1">
                  <c:v>535.79999999999995</c:v>
                </c:pt>
                <c:pt idx="2">
                  <c:v>475.5</c:v>
                </c:pt>
                <c:pt idx="3">
                  <c:v>371</c:v>
                </c:pt>
                <c:pt idx="4">
                  <c:v>201.9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20.5</c:v>
                </c:pt>
                <c:pt idx="9">
                  <c:v>269.39999999999998</c:v>
                </c:pt>
                <c:pt idx="10">
                  <c:v>413.3</c:v>
                </c:pt>
                <c:pt idx="11">
                  <c:v>551.9</c:v>
                </c:pt>
              </c:numCache>
            </c:numRef>
          </c:xVal>
          <c:yVal>
            <c:numRef>
              <c:f>'1,2,3_Městec Králové'!$O$5:$O$16</c:f>
              <c:numCache>
                <c:formatCode>0.0</c:formatCode>
                <c:ptCount val="12"/>
                <c:pt idx="0">
                  <c:v>74884.39</c:v>
                </c:pt>
                <c:pt idx="1">
                  <c:v>70271.91</c:v>
                </c:pt>
                <c:pt idx="2">
                  <c:v>61726.21</c:v>
                </c:pt>
                <c:pt idx="3">
                  <c:v>42575.09</c:v>
                </c:pt>
                <c:pt idx="4">
                  <c:v>18208.900000000001</c:v>
                </c:pt>
                <c:pt idx="5">
                  <c:v>3955.12</c:v>
                </c:pt>
                <c:pt idx="6">
                  <c:v>2881.43</c:v>
                </c:pt>
                <c:pt idx="7">
                  <c:v>1743.63</c:v>
                </c:pt>
                <c:pt idx="8">
                  <c:v>6403.82</c:v>
                </c:pt>
                <c:pt idx="9">
                  <c:v>28987.439999999999</c:v>
                </c:pt>
                <c:pt idx="10">
                  <c:v>50725.27</c:v>
                </c:pt>
                <c:pt idx="11">
                  <c:v>71419.61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9BC4-4E8E-9C03-480838D117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60446584"/>
        <c:axId val="560446912"/>
      </c:scatterChart>
      <c:valAx>
        <c:axId val="5604465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60446912"/>
        <c:crosses val="autoZero"/>
        <c:crossBetween val="midCat"/>
      </c:valAx>
      <c:valAx>
        <c:axId val="5604469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6044658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2019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0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</c:trendlineLbl>
          </c:trendline>
          <c:xVal>
            <c:numRef>
              <c:f>'4_SOU Poděbrady'!$M$5:$M$16</c:f>
              <c:numCache>
                <c:formatCode>General</c:formatCode>
                <c:ptCount val="12"/>
                <c:pt idx="0">
                  <c:v>587.1</c:v>
                </c:pt>
                <c:pt idx="1">
                  <c:v>452.2</c:v>
                </c:pt>
                <c:pt idx="2">
                  <c:v>364.6</c:v>
                </c:pt>
                <c:pt idx="3">
                  <c:v>231.8</c:v>
                </c:pt>
                <c:pt idx="4">
                  <c:v>206.4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36.299999999999997</c:v>
                </c:pt>
                <c:pt idx="9">
                  <c:v>230.8</c:v>
                </c:pt>
                <c:pt idx="10">
                  <c:v>386</c:v>
                </c:pt>
                <c:pt idx="11">
                  <c:v>495.5</c:v>
                </c:pt>
              </c:numCache>
            </c:numRef>
          </c:xVal>
          <c:yVal>
            <c:numRef>
              <c:f>'4_SOU Poděbrady'!$Q$5:$Q$16</c:f>
              <c:numCache>
                <c:formatCode>0.0</c:formatCode>
                <c:ptCount val="12"/>
                <c:pt idx="0">
                  <c:v>28857.200000000001</c:v>
                </c:pt>
                <c:pt idx="1">
                  <c:v>22569.06</c:v>
                </c:pt>
                <c:pt idx="2">
                  <c:v>17316.47</c:v>
                </c:pt>
                <c:pt idx="3">
                  <c:v>9768.64</c:v>
                </c:pt>
                <c:pt idx="4">
                  <c:v>8284.57</c:v>
                </c:pt>
                <c:pt idx="5">
                  <c:v>1494.64</c:v>
                </c:pt>
                <c:pt idx="6">
                  <c:v>1846.95</c:v>
                </c:pt>
                <c:pt idx="7">
                  <c:v>1718.84</c:v>
                </c:pt>
                <c:pt idx="8">
                  <c:v>4142.29</c:v>
                </c:pt>
                <c:pt idx="9">
                  <c:v>8743.64</c:v>
                </c:pt>
                <c:pt idx="10">
                  <c:v>16277.19</c:v>
                </c:pt>
                <c:pt idx="11">
                  <c:v>23042.99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2261-49C5-BD3A-91BC6547BA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69220832"/>
        <c:axId val="569217224"/>
      </c:scatterChart>
      <c:valAx>
        <c:axId val="5692208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69217224"/>
        <c:crosses val="autoZero"/>
        <c:crossBetween val="midCat"/>
      </c:valAx>
      <c:valAx>
        <c:axId val="5692172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6922083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2020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0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</c:trendlineLbl>
          </c:trendline>
          <c:xVal>
            <c:numRef>
              <c:f>'4_SOU Poděbrady'!$I$5:$I$16</c:f>
              <c:numCache>
                <c:formatCode>General</c:formatCode>
                <c:ptCount val="12"/>
                <c:pt idx="0">
                  <c:v>537.5</c:v>
                </c:pt>
                <c:pt idx="1">
                  <c:v>391.5</c:v>
                </c:pt>
                <c:pt idx="2">
                  <c:v>424.6</c:v>
                </c:pt>
                <c:pt idx="3">
                  <c:v>230.6</c:v>
                </c:pt>
                <c:pt idx="4">
                  <c:v>150.69999999999999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36.5</c:v>
                </c:pt>
                <c:pt idx="9">
                  <c:v>256.3</c:v>
                </c:pt>
                <c:pt idx="10">
                  <c:v>413.2</c:v>
                </c:pt>
                <c:pt idx="11">
                  <c:v>501</c:v>
                </c:pt>
              </c:numCache>
            </c:numRef>
          </c:xVal>
          <c:yVal>
            <c:numRef>
              <c:f>'4_SOU Poděbrady'!$P$5:$P$16</c:f>
              <c:numCache>
                <c:formatCode>0.0</c:formatCode>
                <c:ptCount val="12"/>
                <c:pt idx="0">
                  <c:v>26554.400000000001</c:v>
                </c:pt>
                <c:pt idx="1">
                  <c:v>18784.47</c:v>
                </c:pt>
                <c:pt idx="2">
                  <c:v>19841.900000000001</c:v>
                </c:pt>
                <c:pt idx="3">
                  <c:v>10790.4</c:v>
                </c:pt>
                <c:pt idx="4">
                  <c:v>6990.81</c:v>
                </c:pt>
                <c:pt idx="5">
                  <c:v>2956.42</c:v>
                </c:pt>
                <c:pt idx="6">
                  <c:v>2326.71</c:v>
                </c:pt>
                <c:pt idx="7">
                  <c:v>1974.5</c:v>
                </c:pt>
                <c:pt idx="8">
                  <c:v>3863.62</c:v>
                </c:pt>
                <c:pt idx="9">
                  <c:v>10512.9</c:v>
                </c:pt>
                <c:pt idx="10">
                  <c:v>17854.079999999998</c:v>
                </c:pt>
                <c:pt idx="11">
                  <c:v>23113.4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BA0D-4FE6-83DB-527A58ABA7B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71523616"/>
        <c:axId val="571519680"/>
      </c:scatterChart>
      <c:valAx>
        <c:axId val="57152361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71519680"/>
        <c:crosses val="autoZero"/>
        <c:crossBetween val="midCat"/>
      </c:valAx>
      <c:valAx>
        <c:axId val="571519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7152361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2019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0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</c:trendlineLbl>
          </c:trendline>
          <c:xVal>
            <c:numRef>
              <c:f>'SŠDG_ Čs. Armády'!$M$5:$M$16</c:f>
              <c:numCache>
                <c:formatCode>General</c:formatCode>
                <c:ptCount val="12"/>
                <c:pt idx="0">
                  <c:v>587.1</c:v>
                </c:pt>
                <c:pt idx="1">
                  <c:v>452.2</c:v>
                </c:pt>
                <c:pt idx="2">
                  <c:v>364.6</c:v>
                </c:pt>
                <c:pt idx="3">
                  <c:v>231.8</c:v>
                </c:pt>
                <c:pt idx="4">
                  <c:v>206.4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36.299999999999997</c:v>
                </c:pt>
                <c:pt idx="9">
                  <c:v>230.8</c:v>
                </c:pt>
                <c:pt idx="10">
                  <c:v>386</c:v>
                </c:pt>
                <c:pt idx="11">
                  <c:v>495.5</c:v>
                </c:pt>
              </c:numCache>
            </c:numRef>
          </c:xVal>
          <c:yVal>
            <c:numRef>
              <c:f>'SŠDG_ Čs. Armády'!$Q$5:$Q$16</c:f>
              <c:numCache>
                <c:formatCode>0.0</c:formatCode>
                <c:ptCount val="12"/>
                <c:pt idx="0">
                  <c:v>10321.620000000001</c:v>
                </c:pt>
                <c:pt idx="1">
                  <c:v>7894.29</c:v>
                </c:pt>
                <c:pt idx="2">
                  <c:v>5904.32</c:v>
                </c:pt>
                <c:pt idx="3">
                  <c:v>3214.57</c:v>
                </c:pt>
                <c:pt idx="4">
                  <c:v>2698.9300000000003</c:v>
                </c:pt>
                <c:pt idx="5">
                  <c:v>371.23</c:v>
                </c:pt>
                <c:pt idx="6">
                  <c:v>480.41</c:v>
                </c:pt>
                <c:pt idx="7">
                  <c:v>414.9</c:v>
                </c:pt>
                <c:pt idx="8">
                  <c:v>1211.95</c:v>
                </c:pt>
                <c:pt idx="9">
                  <c:v>2915.22</c:v>
                </c:pt>
                <c:pt idx="10">
                  <c:v>6026.98</c:v>
                </c:pt>
                <c:pt idx="11">
                  <c:v>8669.24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B4FC-4071-806B-E8ED9C785C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69220832"/>
        <c:axId val="569217224"/>
      </c:scatterChart>
      <c:valAx>
        <c:axId val="5692208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69217224"/>
        <c:crosses val="autoZero"/>
        <c:crossBetween val="midCat"/>
      </c:valAx>
      <c:valAx>
        <c:axId val="5692172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6922083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2020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0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</c:trendlineLbl>
          </c:trendline>
          <c:xVal>
            <c:numRef>
              <c:f>'SŠDG_ Čs. Armády'!$I$5:$I$16</c:f>
              <c:numCache>
                <c:formatCode>General</c:formatCode>
                <c:ptCount val="12"/>
                <c:pt idx="0">
                  <c:v>537.5</c:v>
                </c:pt>
                <c:pt idx="1">
                  <c:v>391.5</c:v>
                </c:pt>
                <c:pt idx="2">
                  <c:v>424.6</c:v>
                </c:pt>
                <c:pt idx="3">
                  <c:v>230.6</c:v>
                </c:pt>
                <c:pt idx="4">
                  <c:v>150.69999999999999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36.5</c:v>
                </c:pt>
                <c:pt idx="9">
                  <c:v>256.3</c:v>
                </c:pt>
                <c:pt idx="10">
                  <c:v>413.2</c:v>
                </c:pt>
                <c:pt idx="11">
                  <c:v>501</c:v>
                </c:pt>
              </c:numCache>
            </c:numRef>
          </c:xVal>
          <c:yVal>
            <c:numRef>
              <c:f>'SŠDG_ Čs. Armády'!$P$5:$P$16</c:f>
              <c:numCache>
                <c:formatCode>0.0</c:formatCode>
                <c:ptCount val="12"/>
                <c:pt idx="0">
                  <c:v>10099.57</c:v>
                </c:pt>
                <c:pt idx="1">
                  <c:v>7096.99</c:v>
                </c:pt>
                <c:pt idx="2">
                  <c:v>7544.64</c:v>
                </c:pt>
                <c:pt idx="3">
                  <c:v>3799.62</c:v>
                </c:pt>
                <c:pt idx="4">
                  <c:v>1961.8</c:v>
                </c:pt>
                <c:pt idx="5">
                  <c:v>664.95</c:v>
                </c:pt>
                <c:pt idx="6">
                  <c:v>459.1</c:v>
                </c:pt>
                <c:pt idx="7">
                  <c:v>373.68</c:v>
                </c:pt>
                <c:pt idx="8">
                  <c:v>896.84</c:v>
                </c:pt>
                <c:pt idx="9">
                  <c:v>3192.31</c:v>
                </c:pt>
                <c:pt idx="10">
                  <c:v>6053.65</c:v>
                </c:pt>
                <c:pt idx="11">
                  <c:v>8060.86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EAA4-4303-9494-97B784D4A5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71523616"/>
        <c:axId val="571519680"/>
      </c:scatterChart>
      <c:valAx>
        <c:axId val="57152361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71519680"/>
        <c:crosses val="autoZero"/>
        <c:crossBetween val="midCat"/>
      </c:valAx>
      <c:valAx>
        <c:axId val="571519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7152361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2021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0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</c:trendlineLbl>
          </c:trendline>
          <c:xVal>
            <c:numRef>
              <c:f>'SŠDG_ Čs. Armády'!$E$5:$E$16</c:f>
              <c:numCache>
                <c:formatCode>General</c:formatCode>
                <c:ptCount val="12"/>
                <c:pt idx="0">
                  <c:v>586.6</c:v>
                </c:pt>
                <c:pt idx="1">
                  <c:v>547</c:v>
                </c:pt>
                <c:pt idx="2">
                  <c:v>460</c:v>
                </c:pt>
                <c:pt idx="3">
                  <c:v>353.7</c:v>
                </c:pt>
                <c:pt idx="4">
                  <c:v>217.9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19.600000000000001</c:v>
                </c:pt>
                <c:pt idx="9">
                  <c:v>289.39999999999998</c:v>
                </c:pt>
                <c:pt idx="10">
                  <c:v>429.9</c:v>
                </c:pt>
                <c:pt idx="11">
                  <c:v>533.4</c:v>
                </c:pt>
              </c:numCache>
            </c:numRef>
          </c:xVal>
          <c:yVal>
            <c:numRef>
              <c:f>'SŠDG_ Čs. Armády'!$O$5:$O$16</c:f>
              <c:numCache>
                <c:formatCode>0.0</c:formatCode>
                <c:ptCount val="12"/>
                <c:pt idx="0">
                  <c:v>9427.4699999999993</c:v>
                </c:pt>
                <c:pt idx="1">
                  <c:v>8840.25</c:v>
                </c:pt>
                <c:pt idx="2">
                  <c:v>7772.59</c:v>
                </c:pt>
                <c:pt idx="3">
                  <c:v>5359.67</c:v>
                </c:pt>
                <c:pt idx="4">
                  <c:v>2561.46</c:v>
                </c:pt>
                <c:pt idx="5">
                  <c:v>565.62</c:v>
                </c:pt>
                <c:pt idx="6">
                  <c:v>405.54</c:v>
                </c:pt>
                <c:pt idx="7">
                  <c:v>683.01</c:v>
                </c:pt>
                <c:pt idx="8">
                  <c:v>1045.8599999999999</c:v>
                </c:pt>
                <c:pt idx="9">
                  <c:v>4140.75</c:v>
                </c:pt>
                <c:pt idx="10">
                  <c:v>7235.64</c:v>
                </c:pt>
                <c:pt idx="11">
                  <c:v>10255.82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6096-4473-A5D8-04CC251537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60446584"/>
        <c:axId val="560446912"/>
      </c:scatterChart>
      <c:valAx>
        <c:axId val="5604465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60446912"/>
        <c:crosses val="autoZero"/>
        <c:crossBetween val="midCat"/>
      </c:valAx>
      <c:valAx>
        <c:axId val="5604469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6044658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2019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0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</c:trendlineLbl>
          </c:trendline>
          <c:xVal>
            <c:numRef>
              <c:f>'6_SŠDG_Přemyslova 592'!$M$5:$M$16</c:f>
              <c:numCache>
                <c:formatCode>General</c:formatCode>
                <c:ptCount val="12"/>
                <c:pt idx="0">
                  <c:v>587.1</c:v>
                </c:pt>
                <c:pt idx="1">
                  <c:v>452.2</c:v>
                </c:pt>
                <c:pt idx="2">
                  <c:v>364.6</c:v>
                </c:pt>
                <c:pt idx="3">
                  <c:v>231.8</c:v>
                </c:pt>
                <c:pt idx="4">
                  <c:v>206.4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36.299999999999997</c:v>
                </c:pt>
                <c:pt idx="9">
                  <c:v>230.8</c:v>
                </c:pt>
                <c:pt idx="10">
                  <c:v>386</c:v>
                </c:pt>
                <c:pt idx="11">
                  <c:v>495.5</c:v>
                </c:pt>
              </c:numCache>
            </c:numRef>
          </c:xVal>
          <c:yVal>
            <c:numRef>
              <c:f>'6_SŠDG_Přemyslova 592'!$Q$5:$Q$16</c:f>
              <c:numCache>
                <c:formatCode>0.0</c:formatCode>
                <c:ptCount val="12"/>
                <c:pt idx="0">
                  <c:v>70423.33</c:v>
                </c:pt>
                <c:pt idx="1">
                  <c:v>57676.43</c:v>
                </c:pt>
                <c:pt idx="2">
                  <c:v>47311.08</c:v>
                </c:pt>
                <c:pt idx="3">
                  <c:v>32222.27</c:v>
                </c:pt>
                <c:pt idx="4">
                  <c:v>28660.17</c:v>
                </c:pt>
                <c:pt idx="5">
                  <c:v>11562.63</c:v>
                </c:pt>
                <c:pt idx="6">
                  <c:v>12949.27</c:v>
                </c:pt>
                <c:pt idx="7">
                  <c:v>12709.07</c:v>
                </c:pt>
                <c:pt idx="8">
                  <c:v>17884.41</c:v>
                </c:pt>
                <c:pt idx="9">
                  <c:v>26728.35</c:v>
                </c:pt>
                <c:pt idx="10">
                  <c:v>38880.57</c:v>
                </c:pt>
                <c:pt idx="11">
                  <c:v>51327.6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9A53-477D-99B6-A42ED5062AC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69220832"/>
        <c:axId val="569217224"/>
      </c:scatterChart>
      <c:valAx>
        <c:axId val="5692208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69217224"/>
        <c:crosses val="autoZero"/>
        <c:crossBetween val="midCat"/>
      </c:valAx>
      <c:valAx>
        <c:axId val="5692172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6922083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4D410-60B8-4D2F-9BDC-5ABB7FD33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2100</Words>
  <Characters>12544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EP</vt:lpstr>
    </vt:vector>
  </TitlesOfParts>
  <Company>LOYD GROUP s.r.o.</Company>
  <LinksUpToDate>false</LinksUpToDate>
  <CharactersWithSpaces>14615</CharactersWithSpaces>
  <SharedDoc>false</SharedDoc>
  <HLinks>
    <vt:vector size="516" baseType="variant">
      <vt:variant>
        <vt:i4>1376305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_Toc335332406</vt:lpwstr>
      </vt:variant>
      <vt:variant>
        <vt:i4>1376305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_Toc335332405</vt:lpwstr>
      </vt:variant>
      <vt:variant>
        <vt:i4>1376305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_Toc335332404</vt:lpwstr>
      </vt:variant>
      <vt:variant>
        <vt:i4>1376305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_Toc335332403</vt:lpwstr>
      </vt:variant>
      <vt:variant>
        <vt:i4>1376305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_Toc335332402</vt:lpwstr>
      </vt:variant>
      <vt:variant>
        <vt:i4>1376305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_Toc335332401</vt:lpwstr>
      </vt:variant>
      <vt:variant>
        <vt:i4>1376305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_Toc335332400</vt:lpwstr>
      </vt:variant>
      <vt:variant>
        <vt:i4>1835062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_Toc335332399</vt:lpwstr>
      </vt:variant>
      <vt:variant>
        <vt:i4>1835062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_Toc335332398</vt:lpwstr>
      </vt:variant>
      <vt:variant>
        <vt:i4>1835062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_Toc335332397</vt:lpwstr>
      </vt:variant>
      <vt:variant>
        <vt:i4>1835062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_Toc335332396</vt:lpwstr>
      </vt:variant>
      <vt:variant>
        <vt:i4>1835062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_Toc335332395</vt:lpwstr>
      </vt:variant>
      <vt:variant>
        <vt:i4>1835062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_Toc335332394</vt:lpwstr>
      </vt:variant>
      <vt:variant>
        <vt:i4>1835062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_Toc335332393</vt:lpwstr>
      </vt:variant>
      <vt:variant>
        <vt:i4>1835062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_Toc335332392</vt:lpwstr>
      </vt:variant>
      <vt:variant>
        <vt:i4>1835062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_Toc335332391</vt:lpwstr>
      </vt:variant>
      <vt:variant>
        <vt:i4>1835062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_Toc335332390</vt:lpwstr>
      </vt:variant>
      <vt:variant>
        <vt:i4>1900598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_Toc335332389</vt:lpwstr>
      </vt:variant>
      <vt:variant>
        <vt:i4>1900598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_Toc335332388</vt:lpwstr>
      </vt:variant>
      <vt:variant>
        <vt:i4>1900598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_Toc335332387</vt:lpwstr>
      </vt:variant>
      <vt:variant>
        <vt:i4>1900598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_Toc335332386</vt:lpwstr>
      </vt:variant>
      <vt:variant>
        <vt:i4>1900598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_Toc335332385</vt:lpwstr>
      </vt:variant>
      <vt:variant>
        <vt:i4>1900598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_Toc335332384</vt:lpwstr>
      </vt:variant>
      <vt:variant>
        <vt:i4>1900598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_Toc335332383</vt:lpwstr>
      </vt:variant>
      <vt:variant>
        <vt:i4>1900598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_Toc335332382</vt:lpwstr>
      </vt:variant>
      <vt:variant>
        <vt:i4>1900598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_Toc335332381</vt:lpwstr>
      </vt:variant>
      <vt:variant>
        <vt:i4>1900598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_Toc335332380</vt:lpwstr>
      </vt:variant>
      <vt:variant>
        <vt:i4>1179702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_Toc335332379</vt:lpwstr>
      </vt:variant>
      <vt:variant>
        <vt:i4>1179702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_Toc335332378</vt:lpwstr>
      </vt:variant>
      <vt:variant>
        <vt:i4>1179702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_Toc335332377</vt:lpwstr>
      </vt:variant>
      <vt:variant>
        <vt:i4>1179702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_Toc335332376</vt:lpwstr>
      </vt:variant>
      <vt:variant>
        <vt:i4>1179702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_Toc335332375</vt:lpwstr>
      </vt:variant>
      <vt:variant>
        <vt:i4>1179702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_Toc335332374</vt:lpwstr>
      </vt:variant>
      <vt:variant>
        <vt:i4>1179702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_Toc335332373</vt:lpwstr>
      </vt:variant>
      <vt:variant>
        <vt:i4>1179702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_Toc335332372</vt:lpwstr>
      </vt:variant>
      <vt:variant>
        <vt:i4>1179702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_Toc335332371</vt:lpwstr>
      </vt:variant>
      <vt:variant>
        <vt:i4>1179702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_Toc335332370</vt:lpwstr>
      </vt:variant>
      <vt:variant>
        <vt:i4>1245238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_Toc335332369</vt:lpwstr>
      </vt:variant>
      <vt:variant>
        <vt:i4>1245238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_Toc335332368</vt:lpwstr>
      </vt:variant>
      <vt:variant>
        <vt:i4>1245238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_Toc335332367</vt:lpwstr>
      </vt:variant>
      <vt:variant>
        <vt:i4>1245238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_Toc335332366</vt:lpwstr>
      </vt:variant>
      <vt:variant>
        <vt:i4>1245238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_Toc335332365</vt:lpwstr>
      </vt:variant>
      <vt:variant>
        <vt:i4>1245238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_Toc335332364</vt:lpwstr>
      </vt:variant>
      <vt:variant>
        <vt:i4>1245238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_Toc335332363</vt:lpwstr>
      </vt:variant>
      <vt:variant>
        <vt:i4>1245238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_Toc335332362</vt:lpwstr>
      </vt:variant>
      <vt:variant>
        <vt:i4>1245238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_Toc335332361</vt:lpwstr>
      </vt:variant>
      <vt:variant>
        <vt:i4>1245238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_Toc335332360</vt:lpwstr>
      </vt:variant>
      <vt:variant>
        <vt:i4>1048630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_Toc335332359</vt:lpwstr>
      </vt:variant>
      <vt:variant>
        <vt:i4>1048630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_Toc335332358</vt:lpwstr>
      </vt:variant>
      <vt:variant>
        <vt:i4>1048630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_Toc335332357</vt:lpwstr>
      </vt:variant>
      <vt:variant>
        <vt:i4>1048630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_Toc335332356</vt:lpwstr>
      </vt:variant>
      <vt:variant>
        <vt:i4>1048630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_Toc335332355</vt:lpwstr>
      </vt:variant>
      <vt:variant>
        <vt:i4>1048630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_Toc335332354</vt:lpwstr>
      </vt:variant>
      <vt:variant>
        <vt:i4>1048630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_Toc335332353</vt:lpwstr>
      </vt:variant>
      <vt:variant>
        <vt:i4>1048630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_Toc335332352</vt:lpwstr>
      </vt:variant>
      <vt:variant>
        <vt:i4>1048630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_Toc335332351</vt:lpwstr>
      </vt:variant>
      <vt:variant>
        <vt:i4>1048630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_Toc335332350</vt:lpwstr>
      </vt:variant>
      <vt:variant>
        <vt:i4>1114166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_Toc335332349</vt:lpwstr>
      </vt:variant>
      <vt:variant>
        <vt:i4>1114166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_Toc335332348</vt:lpwstr>
      </vt:variant>
      <vt:variant>
        <vt:i4>1114166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_Toc335332347</vt:lpwstr>
      </vt:variant>
      <vt:variant>
        <vt:i4>1114166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_Toc335332346</vt:lpwstr>
      </vt:variant>
      <vt:variant>
        <vt:i4>1114166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_Toc335332345</vt:lpwstr>
      </vt:variant>
      <vt:variant>
        <vt:i4>1114166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_Toc335332344</vt:lpwstr>
      </vt:variant>
      <vt:variant>
        <vt:i4>1114166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_Toc335332343</vt:lpwstr>
      </vt:variant>
      <vt:variant>
        <vt:i4>1114166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_Toc335332342</vt:lpwstr>
      </vt:variant>
      <vt:variant>
        <vt:i4>1114166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_Toc335332341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_Toc335332340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_Toc335332339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_Toc335332338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_Toc335332337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_Toc335332336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_Toc335332335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_Toc335332334</vt:lpwstr>
      </vt:variant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_Toc335332333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_Toc335332332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_Toc335332331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_Toc335332330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_Toc335332329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_Toc335332328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_Toc335332327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_Toc335332326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_Toc335332325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_Toc335332324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_Toc335332323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_Toc335332322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_Toc335332321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</dc:title>
  <dc:creator>LiPr</dc:creator>
  <cp:lastModifiedBy>Martin Zapletal</cp:lastModifiedBy>
  <cp:revision>3</cp:revision>
  <cp:lastPrinted>2019-02-15T08:11:00Z</cp:lastPrinted>
  <dcterms:created xsi:type="dcterms:W3CDTF">2023-01-04T11:31:00Z</dcterms:created>
  <dcterms:modified xsi:type="dcterms:W3CDTF">2023-01-26T11:42:00Z</dcterms:modified>
</cp:coreProperties>
</file>